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C2A8">
      <w:pPr>
        <w:spacing w:line="460" w:lineRule="exact"/>
        <w:rPr>
          <w:rFonts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</w:rPr>
        <w:t>附件2</w:t>
      </w:r>
    </w:p>
    <w:p w14:paraId="1BBBBCC2">
      <w:pPr>
        <w:spacing w:line="460" w:lineRule="exact"/>
        <w:rPr>
          <w:rFonts w:hint="eastAsia" w:ascii="黑体" w:hAnsi="黑体" w:eastAsia="黑体" w:cs="黑体"/>
          <w:spacing w:val="-17"/>
          <w:sz w:val="28"/>
          <w:szCs w:val="28"/>
        </w:rPr>
      </w:pPr>
    </w:p>
    <w:p w14:paraId="10803F9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年度济南市哲学社会科学</w:t>
      </w:r>
    </w:p>
    <w:p w14:paraId="5D9D2274">
      <w:pPr>
        <w:spacing w:line="600" w:lineRule="exact"/>
        <w:jc w:val="center"/>
        <w:rPr>
          <w:rFonts w:hint="eastAsia" w:eastAsia="楷体_GB2312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研究项目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设计论证活页</w:t>
      </w:r>
    </w:p>
    <w:p w14:paraId="4B084891">
      <w:pPr>
        <w:spacing w:line="460" w:lineRule="exact"/>
        <w:rPr>
          <w:rFonts w:hint="eastAsia" w:eastAsia="楷体_GB2312"/>
          <w:sz w:val="28"/>
          <w:szCs w:val="28"/>
        </w:rPr>
      </w:pPr>
    </w:p>
    <w:p w14:paraId="487B9083">
      <w:pPr>
        <w:spacing w:line="460" w:lineRule="exact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  <w:lang w:eastAsia="zh-CN"/>
        </w:rPr>
        <w:t>项目</w:t>
      </w:r>
      <w:r>
        <w:rPr>
          <w:rFonts w:hint="eastAsia" w:eastAsia="楷体_GB2312"/>
          <w:sz w:val="28"/>
          <w:szCs w:val="28"/>
        </w:rPr>
        <w:t>名称：</w:t>
      </w:r>
    </w:p>
    <w:tbl>
      <w:tblPr>
        <w:tblStyle w:val="2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7D89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8" w:hRule="atLeast"/>
        </w:trPr>
        <w:tc>
          <w:tcPr>
            <w:tcW w:w="9420" w:type="dxa"/>
            <w:noWrap w:val="0"/>
            <w:vAlign w:val="top"/>
          </w:tcPr>
          <w:p w14:paraId="4B42B6B8">
            <w:pPr>
              <w:spacing w:line="360" w:lineRule="auto"/>
              <w:ind w:firstLine="422" w:firstLineChars="200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本论证活页参照以下5个方面提纲撰写，要求逻辑清晰，主题突出，层次分明，内容翔实，排版清晰。总字数不超过3000字。</w:t>
            </w:r>
          </w:p>
          <w:p w14:paraId="6CC2C447">
            <w:pPr>
              <w:spacing w:line="360" w:lineRule="auto"/>
              <w:ind w:right="74"/>
              <w:rPr>
                <w:rFonts w:hint="eastAsia" w:eastAsia="仿宋_GB2312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ascii="宋体"/>
                <w:sz w:val="24"/>
              </w:rPr>
              <w:t>研究现状述评和研究价值</w:t>
            </w:r>
            <w:r>
              <w:rPr>
                <w:rFonts w:hint="eastAsia" w:ascii="宋体"/>
                <w:sz w:val="24"/>
              </w:rPr>
              <w:t>。</w:t>
            </w:r>
          </w:p>
          <w:p w14:paraId="31702A03"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2.[研究内容]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的研究总体框架、重点难点、主要目标、主要内容等。</w:t>
            </w:r>
          </w:p>
          <w:p w14:paraId="52BA4FE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 w14:paraId="4AE40471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4.[预期影响]</w:t>
            </w:r>
            <w:r>
              <w:rPr>
                <w:rFonts w:hint="eastAsia" w:ascii="宋体"/>
                <w:sz w:val="24"/>
              </w:rPr>
              <w:t>成果预期社会经济效益等。</w:t>
            </w:r>
          </w:p>
          <w:p w14:paraId="7ED7C32D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b/>
                <w:sz w:val="24"/>
              </w:rPr>
              <w:t>[研究基础]</w:t>
            </w:r>
            <w:r>
              <w:rPr>
                <w:rFonts w:hint="eastAsia"/>
                <w:sz w:val="24"/>
              </w:rPr>
              <w:t>前期相关研究成果和主要参考文献</w:t>
            </w:r>
            <w:r>
              <w:rPr>
                <w:rFonts w:hint="eastAsia" w:ascii="宋体"/>
                <w:sz w:val="24"/>
              </w:rPr>
              <w:t>。</w:t>
            </w:r>
          </w:p>
          <w:p w14:paraId="4EC38A1E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3EF70DFF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2956E661">
            <w:pPr>
              <w:spacing w:line="360" w:lineRule="auto"/>
              <w:rPr>
                <w:rFonts w:hint="eastAsia" w:eastAsia="黑体"/>
              </w:rPr>
            </w:pPr>
          </w:p>
          <w:p w14:paraId="0B16CA65">
            <w:pPr>
              <w:spacing w:line="360" w:lineRule="auto"/>
              <w:rPr>
                <w:rFonts w:hint="eastAsia" w:eastAsia="黑体"/>
              </w:rPr>
            </w:pPr>
          </w:p>
          <w:p w14:paraId="3FBC49CA">
            <w:pPr>
              <w:spacing w:line="360" w:lineRule="auto"/>
              <w:rPr>
                <w:rFonts w:hint="eastAsia" w:eastAsia="黑体"/>
              </w:rPr>
            </w:pPr>
          </w:p>
          <w:p w14:paraId="793A9FF1">
            <w:pPr>
              <w:spacing w:line="360" w:lineRule="auto"/>
              <w:rPr>
                <w:rFonts w:hint="eastAsia" w:eastAsia="黑体"/>
              </w:rPr>
            </w:pPr>
          </w:p>
          <w:p w14:paraId="13BBE10E">
            <w:pPr>
              <w:spacing w:line="360" w:lineRule="auto"/>
              <w:rPr>
                <w:rFonts w:hint="eastAsia" w:eastAsia="黑体"/>
              </w:rPr>
            </w:pPr>
          </w:p>
          <w:p w14:paraId="044AA1D0">
            <w:pPr>
              <w:spacing w:line="360" w:lineRule="auto"/>
              <w:rPr>
                <w:rFonts w:hint="eastAsia" w:eastAsia="黑体"/>
              </w:rPr>
            </w:pPr>
          </w:p>
          <w:p w14:paraId="15FB9D1B">
            <w:pPr>
              <w:spacing w:line="360" w:lineRule="auto"/>
              <w:rPr>
                <w:rFonts w:hint="eastAsia" w:eastAsia="黑体"/>
              </w:rPr>
            </w:pPr>
          </w:p>
          <w:p w14:paraId="61570E94">
            <w:pPr>
              <w:spacing w:line="360" w:lineRule="auto"/>
              <w:rPr>
                <w:rFonts w:hint="eastAsia" w:eastAsia="黑体"/>
              </w:rPr>
            </w:pPr>
          </w:p>
          <w:p w14:paraId="636A9483">
            <w:pPr>
              <w:spacing w:line="360" w:lineRule="auto"/>
              <w:rPr>
                <w:rFonts w:hint="eastAsia" w:eastAsia="黑体"/>
              </w:rPr>
            </w:pPr>
          </w:p>
          <w:p w14:paraId="393894BF">
            <w:pPr>
              <w:spacing w:line="360" w:lineRule="auto"/>
              <w:rPr>
                <w:rFonts w:hint="eastAsia" w:eastAsia="黑体"/>
              </w:rPr>
            </w:pPr>
          </w:p>
          <w:p w14:paraId="49FBD46E">
            <w:pPr>
              <w:spacing w:line="360" w:lineRule="auto"/>
              <w:rPr>
                <w:rFonts w:hint="eastAsia" w:eastAsia="黑体"/>
              </w:rPr>
            </w:pPr>
          </w:p>
          <w:p w14:paraId="7095E751">
            <w:pPr>
              <w:spacing w:line="360" w:lineRule="auto"/>
              <w:rPr>
                <w:rFonts w:hint="eastAsia" w:eastAsia="黑体"/>
              </w:rPr>
            </w:pPr>
          </w:p>
          <w:p w14:paraId="6EB404BA">
            <w:pPr>
              <w:spacing w:line="360" w:lineRule="auto"/>
              <w:rPr>
                <w:rFonts w:hint="eastAsia" w:eastAsia="黑体"/>
              </w:rPr>
            </w:pPr>
          </w:p>
          <w:p w14:paraId="7675B254">
            <w:pPr>
              <w:spacing w:line="360" w:lineRule="auto"/>
              <w:rPr>
                <w:rFonts w:hint="eastAsia" w:eastAsia="黑体"/>
              </w:rPr>
            </w:pPr>
          </w:p>
          <w:p w14:paraId="37F339EF">
            <w:pPr>
              <w:spacing w:line="360" w:lineRule="auto"/>
              <w:rPr>
                <w:rFonts w:hint="eastAsia" w:eastAsia="黑体"/>
              </w:rPr>
            </w:pPr>
          </w:p>
          <w:p w14:paraId="2FA21792">
            <w:pPr>
              <w:spacing w:line="360" w:lineRule="auto"/>
              <w:rPr>
                <w:rFonts w:hint="eastAsia" w:eastAsia="黑体"/>
              </w:rPr>
            </w:pPr>
          </w:p>
          <w:p w14:paraId="2A0C51A1">
            <w:pPr>
              <w:spacing w:line="360" w:lineRule="auto"/>
              <w:rPr>
                <w:rFonts w:hint="eastAsia" w:eastAsia="黑体"/>
              </w:rPr>
            </w:pPr>
          </w:p>
          <w:p w14:paraId="6C531822">
            <w:pPr>
              <w:spacing w:line="360" w:lineRule="auto"/>
              <w:rPr>
                <w:rFonts w:hint="eastAsia" w:eastAsia="黑体"/>
              </w:rPr>
            </w:pPr>
          </w:p>
          <w:p w14:paraId="061C9B03">
            <w:pPr>
              <w:spacing w:line="360" w:lineRule="auto"/>
              <w:rPr>
                <w:rFonts w:hint="eastAsia" w:eastAsia="黑体"/>
              </w:rPr>
            </w:pPr>
          </w:p>
          <w:p w14:paraId="433681BA">
            <w:pPr>
              <w:spacing w:line="360" w:lineRule="auto"/>
              <w:rPr>
                <w:rFonts w:hint="eastAsia" w:eastAsia="黑体"/>
              </w:rPr>
            </w:pPr>
          </w:p>
          <w:p w14:paraId="557C7D6D">
            <w:pPr>
              <w:spacing w:line="360" w:lineRule="auto"/>
              <w:rPr>
                <w:rFonts w:hint="eastAsia" w:eastAsia="黑体"/>
              </w:rPr>
            </w:pPr>
          </w:p>
          <w:p w14:paraId="1D37800B">
            <w:pPr>
              <w:spacing w:line="360" w:lineRule="auto"/>
              <w:rPr>
                <w:rFonts w:hint="eastAsia" w:eastAsia="黑体"/>
              </w:rPr>
            </w:pPr>
          </w:p>
          <w:p w14:paraId="56D26EE3">
            <w:pPr>
              <w:spacing w:line="360" w:lineRule="auto"/>
              <w:rPr>
                <w:rFonts w:hint="eastAsia" w:eastAsia="黑体"/>
              </w:rPr>
            </w:pPr>
          </w:p>
          <w:p w14:paraId="33C68A2C">
            <w:pPr>
              <w:spacing w:line="360" w:lineRule="auto"/>
              <w:rPr>
                <w:rFonts w:hint="eastAsia" w:eastAsia="黑体"/>
              </w:rPr>
            </w:pPr>
          </w:p>
          <w:p w14:paraId="25534924">
            <w:pPr>
              <w:spacing w:line="360" w:lineRule="auto"/>
              <w:rPr>
                <w:rFonts w:hint="eastAsia" w:eastAsia="黑体"/>
              </w:rPr>
            </w:pPr>
          </w:p>
          <w:p w14:paraId="7E56502D">
            <w:pPr>
              <w:spacing w:line="360" w:lineRule="auto"/>
              <w:rPr>
                <w:rFonts w:hint="eastAsia" w:eastAsia="黑体"/>
              </w:rPr>
            </w:pPr>
          </w:p>
          <w:p w14:paraId="6F97D2C6">
            <w:pPr>
              <w:spacing w:line="360" w:lineRule="auto"/>
              <w:rPr>
                <w:rFonts w:hint="eastAsia" w:eastAsia="黑体"/>
              </w:rPr>
            </w:pPr>
          </w:p>
          <w:p w14:paraId="004542FD">
            <w:pPr>
              <w:spacing w:line="360" w:lineRule="auto"/>
              <w:rPr>
                <w:rFonts w:hint="eastAsia" w:eastAsia="黑体"/>
              </w:rPr>
            </w:pPr>
          </w:p>
          <w:p w14:paraId="63C13231">
            <w:pPr>
              <w:spacing w:line="360" w:lineRule="auto"/>
              <w:rPr>
                <w:rFonts w:hint="eastAsia" w:eastAsia="黑体"/>
              </w:rPr>
            </w:pPr>
          </w:p>
          <w:p w14:paraId="14A0123A">
            <w:pPr>
              <w:spacing w:line="360" w:lineRule="auto"/>
              <w:rPr>
                <w:rFonts w:hint="eastAsia" w:eastAsia="黑体"/>
              </w:rPr>
            </w:pPr>
          </w:p>
          <w:p w14:paraId="37D211D5">
            <w:pPr>
              <w:spacing w:line="360" w:lineRule="auto"/>
              <w:rPr>
                <w:rFonts w:hint="eastAsia" w:eastAsia="黑体"/>
              </w:rPr>
            </w:pPr>
          </w:p>
          <w:p w14:paraId="754325F4">
            <w:pPr>
              <w:spacing w:line="360" w:lineRule="auto"/>
              <w:rPr>
                <w:rFonts w:hint="eastAsia" w:eastAsia="黑体"/>
              </w:rPr>
            </w:pPr>
          </w:p>
          <w:p w14:paraId="17E759F4">
            <w:pPr>
              <w:spacing w:line="360" w:lineRule="auto"/>
              <w:rPr>
                <w:rFonts w:hint="eastAsia" w:eastAsia="黑体"/>
              </w:rPr>
            </w:pPr>
          </w:p>
          <w:p w14:paraId="3CE1E8BE">
            <w:pPr>
              <w:spacing w:line="360" w:lineRule="auto"/>
              <w:rPr>
                <w:rFonts w:hint="eastAsia" w:eastAsia="黑体"/>
              </w:rPr>
            </w:pPr>
          </w:p>
          <w:p w14:paraId="4B988CCB">
            <w:pPr>
              <w:spacing w:line="360" w:lineRule="auto"/>
              <w:rPr>
                <w:rFonts w:hint="eastAsia" w:eastAsia="黑体"/>
              </w:rPr>
            </w:pPr>
          </w:p>
          <w:p w14:paraId="14361A6C">
            <w:pPr>
              <w:spacing w:line="360" w:lineRule="auto"/>
              <w:rPr>
                <w:rFonts w:hint="eastAsia" w:eastAsia="黑体"/>
              </w:rPr>
            </w:pPr>
          </w:p>
          <w:p w14:paraId="3CEBA6EE">
            <w:pPr>
              <w:spacing w:line="360" w:lineRule="auto"/>
              <w:rPr>
                <w:rFonts w:hint="eastAsia" w:eastAsia="黑体"/>
              </w:rPr>
            </w:pPr>
          </w:p>
          <w:p w14:paraId="022C0B2B">
            <w:pPr>
              <w:spacing w:line="360" w:lineRule="auto"/>
              <w:rPr>
                <w:rFonts w:hint="eastAsia" w:eastAsia="黑体"/>
              </w:rPr>
            </w:pPr>
          </w:p>
          <w:p w14:paraId="4F86A39A">
            <w:pPr>
              <w:spacing w:line="360" w:lineRule="auto"/>
              <w:rPr>
                <w:rFonts w:hint="eastAsia" w:eastAsia="黑体"/>
              </w:rPr>
            </w:pPr>
          </w:p>
          <w:p w14:paraId="61C76BAE">
            <w:pPr>
              <w:spacing w:line="360" w:lineRule="auto"/>
              <w:rPr>
                <w:rFonts w:hint="eastAsia" w:eastAsia="黑体"/>
              </w:rPr>
            </w:pPr>
          </w:p>
          <w:p w14:paraId="5B874E75"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 w14:paraId="1BD4B43D">
      <w:pPr>
        <w:spacing w:line="360" w:lineRule="auto"/>
        <w:ind w:left="1054" w:hanging="1050" w:hangingChars="500"/>
        <w:rPr>
          <w:rFonts w:hint="eastAsia"/>
        </w:rPr>
      </w:pPr>
      <w:r>
        <w:rPr>
          <w:rFonts w:hint="eastAsia"/>
        </w:rPr>
        <w:t>说明：1.活页文字表述中不得直接或间接透露个人相关背景材料，否则取消参评资格。</w:t>
      </w:r>
    </w:p>
    <w:p w14:paraId="1894CAA1">
      <w:pPr>
        <w:spacing w:line="360" w:lineRule="auto"/>
        <w:ind w:firstLine="630" w:firstLineChars="3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负责人前</w:t>
      </w:r>
      <w:bookmarkStart w:id="0" w:name="_GoBack"/>
      <w:bookmarkEnd w:id="0"/>
      <w:r>
        <w:rPr>
          <w:rFonts w:hint="eastAsia"/>
        </w:rPr>
        <w:t>期相关成果只填成果名称、成果形式等，不填写作者姓名、单位等。</w:t>
      </w:r>
    </w:p>
    <w:p w14:paraId="3CD4A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65DE8"/>
    <w:rsid w:val="13484524"/>
    <w:rsid w:val="326351F9"/>
    <w:rsid w:val="35B0510D"/>
    <w:rsid w:val="394321BF"/>
    <w:rsid w:val="5479570C"/>
    <w:rsid w:val="59A753BB"/>
    <w:rsid w:val="75E11C8A"/>
    <w:rsid w:val="7AA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308</Characters>
  <Lines>0</Lines>
  <Paragraphs>0</Paragraphs>
  <TotalTime>7</TotalTime>
  <ScaleCrop>false</ScaleCrop>
  <LinksUpToDate>false</LinksUpToDate>
  <CharactersWithSpaces>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2024-03-22T08:39:00Z</dcterms:created>
  <dc:creator>luckysweet</dc:creator>
  <cp:lastModifiedBy>小筱</cp:lastModifiedBy>
  <cp:lastPrinted>2025-02-11T06:23:00Z</cp:lastPrinted>
  <dcterms:modified xsi:type="dcterms:W3CDTF">2025-05-08T02:51:27Z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eyJoZGlkIjoiOTBiZGFlZjQwNGRhNzE1NmJmZTFiMDI0OTMyOTRiNWQiLCJ1c2VySWQiOiI1OTU4NzAxOTgifQ==</vt:lpwstr>
  </property>
  <property fmtid="{D5CDD505-2E9C-101B-9397-08002B2CF9AE}" pid="4" name="ICV">
    <vt:lpwstr>ACBDAE0D45A545DCACBD8D980B2CC386_13</vt:lpwstr>
  </property>
</Properties>
</file>