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D4C2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山东省文化和旅游厅关于组织开展2025年度山东省文化和旅游研究课题申报的通知</w:t>
      </w:r>
    </w:p>
    <w:p w14:paraId="29BF848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1483FC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为充分发挥科研对文化和旅游工作的引领、推动作用，助力我省文化和旅游事业创新发展，即日起，省文化和旅游厅组织开展2025年度山东省文化和旅游研究课题申报工作，现将有关事项通知如下：</w:t>
      </w:r>
    </w:p>
    <w:p w14:paraId="59056B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14:paraId="2C4BD2A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以习近平新时代中国特色社会主义思想为指导，全面贯彻落实党的二十大和二十届三中全会精神，认真落实省委、省政府决策部署，体现鲜明的时代特征、问题导向和创新意识，注重理论创新，着力推动全省文化和旅游高质量发展。</w:t>
      </w:r>
    </w:p>
    <w:p w14:paraId="310116D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二、项目要求</w:t>
      </w:r>
    </w:p>
    <w:p w14:paraId="0F47C2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科研项目应围绕我省文化和旅游发展的重要任务要求，在艺术生产创作、公共服务、文化和旅游产业发展、文化遗产保护传承、科技创新、对外合作交流、文物保护利用、文化和旅游市场监管等方面进行理论和现实问题研究，具有现实性、针对性和较高的决策参考价值。</w:t>
      </w:r>
    </w:p>
    <w:p w14:paraId="2B747F3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要加强对青年人才的扶持和培养，发挥青年学者优势，推进知识创新、理论创新、方法创新和应用创新。</w:t>
      </w:r>
    </w:p>
    <w:p w14:paraId="0CC58D4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三、申请条件及数量</w:t>
      </w:r>
    </w:p>
    <w:p w14:paraId="624693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（一）申请人条件</w:t>
      </w:r>
    </w:p>
    <w:p w14:paraId="6FA14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1.申请人须遵守中华人民共和国宪法和法律，具有独立开展研究和组织开展研究的能力，能够承担实质性研究工作，品行端正、学风优良；</w:t>
      </w:r>
    </w:p>
    <w:p w14:paraId="37005C2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b/>
          <w:bCs/>
          <w:sz w:val="32"/>
          <w:szCs w:val="32"/>
        </w:rPr>
        <w:t>具有副高级以上（含）专业技术职称或具有博士学位，不具有上述条件的应有两名正高级职称人员推荐</w:t>
      </w:r>
      <w:r>
        <w:rPr>
          <w:rFonts w:hint="eastAsia" w:ascii="仿宋" w:hAnsi="仿宋" w:eastAsia="仿宋" w:cs="仿宋"/>
          <w:sz w:val="32"/>
          <w:szCs w:val="32"/>
        </w:rPr>
        <w:t>；</w:t>
      </w:r>
    </w:p>
    <w:p w14:paraId="2FEEB5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3.山东省文化和旅游厅机关工作人员不能申请或者作为课题组成员参与申请。</w:t>
      </w:r>
    </w:p>
    <w:p w14:paraId="63FA679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（二）课题申请单位条件</w:t>
      </w:r>
    </w:p>
    <w:p w14:paraId="1D087E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1.设有科研管理职能部门；</w:t>
      </w:r>
    </w:p>
    <w:p w14:paraId="4D497E6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2.能够提供开展研究的必要条件并承诺信誉保证。</w:t>
      </w:r>
    </w:p>
    <w:p w14:paraId="52458E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（三）推荐数量</w:t>
      </w:r>
    </w:p>
    <w:p w14:paraId="1C02C2A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各市文化和旅游局、有关高等院校、山东博物馆、山东省图书馆</w:t>
      </w:r>
      <w:r>
        <w:rPr>
          <w:rFonts w:hint="eastAsia" w:ascii="仿宋" w:hAnsi="仿宋" w:eastAsia="仿宋" w:cs="仿宋"/>
          <w:b/>
          <w:bCs/>
          <w:sz w:val="32"/>
          <w:szCs w:val="32"/>
        </w:rPr>
        <w:t>推荐数量不超过8项，其中，申请人年龄不超过35周岁（1990年4月25日后出生）的青年类项目不少于2项</w:t>
      </w:r>
      <w:r>
        <w:rPr>
          <w:rFonts w:hint="eastAsia" w:ascii="仿宋" w:hAnsi="仿宋" w:eastAsia="仿宋" w:cs="仿宋"/>
          <w:sz w:val="32"/>
          <w:szCs w:val="32"/>
        </w:rPr>
        <w:t>；其他单位推荐数量不超过6项，其中，申请人年龄不超过35周岁（1990年4月25日后出生）的青年类项目不少于1项；山东省文化和旅游重点实验室可推荐1项。</w:t>
      </w:r>
    </w:p>
    <w:p w14:paraId="71A2B79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各市文化和旅游局负责本行政区域范围内文旅系统单位的课题推荐申报，各直属单位、各高等院校、有关单位负责组织本单位课题申报。</w:t>
      </w:r>
    </w:p>
    <w:p w14:paraId="26CA8A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(四）立项数量</w:t>
      </w:r>
    </w:p>
    <w:p w14:paraId="39E962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200项左右。</w:t>
      </w:r>
    </w:p>
    <w:p w14:paraId="506F26D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四、申报要求</w:t>
      </w:r>
    </w:p>
    <w:p w14:paraId="64B5E76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1.项目负责人本年度只能申报1项省文化和旅游厅组织开展的研究项目，已承担厅级及以上文旅研究课题且尚未结项的课题负责人不能作为本年度课题负责人申报。</w:t>
      </w:r>
    </w:p>
    <w:p w14:paraId="6F26213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2.申请人根据《2025年度山东省文化和旅游研究课题申报指南》（附件1)设计选题，课题名称应科学、严谨、规范、简明，申报人可根据申报指南内的选题名称略作调整，不符合本申报指南范围的申请不予受理。</w:t>
      </w:r>
    </w:p>
    <w:p w14:paraId="775491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b/>
          <w:bCs/>
          <w:sz w:val="32"/>
          <w:szCs w:val="32"/>
        </w:rPr>
        <w:t>结题时间自立项之日起计算，研究期限一般为1年，至迟不超过1年半。</w:t>
      </w:r>
      <w:r>
        <w:rPr>
          <w:rFonts w:hint="eastAsia" w:ascii="仿宋" w:hAnsi="仿宋" w:eastAsia="仿宋" w:cs="仿宋"/>
          <w:sz w:val="32"/>
          <w:szCs w:val="32"/>
        </w:rPr>
        <w:t>结题成果为成果简介（3000字左右）和研究报告（不少于2万字，查重率要求低于10%）。</w:t>
      </w:r>
    </w:p>
    <w:p w14:paraId="412557A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4.山东省文化和旅游厅对课题成果享有永久免费使用权。</w:t>
      </w:r>
    </w:p>
    <w:p w14:paraId="1412F4D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五、其他要求</w:t>
      </w:r>
    </w:p>
    <w:p w14:paraId="6FFE1C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1.山东省文化和旅游研究课题实行网上申报，网上申报时间为：2025年5月10日-- 5月30日。</w:t>
      </w:r>
    </w:p>
    <w:p w14:paraId="284217D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期间，申请人登录申报管理系统进行申报（系统路径：山东省文化和旅游厅网站主页→山东省文化和旅游科研工作管理系统），详见附件4。</w:t>
      </w:r>
    </w:p>
    <w:p w14:paraId="798E106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2.课题申报需要的各种材料（包括课题指南、申报书、汇总表、操作手册）在山东省文化和旅游厅网站“通知公告”栏下载。</w:t>
      </w:r>
    </w:p>
    <w:p w14:paraId="0A957C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3.各申报单位将汇总表word版和盖章后的PDF版（附件3）、推荐信（PDF版）于申报时一并报送至邮箱：sdwltliuyan@163.com。</w:t>
      </w:r>
    </w:p>
    <w:p w14:paraId="4AC8AC3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课题联系人及方式：许聪，0531-51791729</w:t>
      </w:r>
    </w:p>
    <w:p w14:paraId="4A224C7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刘  艳，0531-51791728</w:t>
      </w:r>
    </w:p>
    <w:p w14:paraId="7E4BC4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系统技术咨询：高凡，15615389024</w:t>
      </w:r>
    </w:p>
    <w:p w14:paraId="248D727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徐莹，17862</w:t>
      </w:r>
      <w:bookmarkStart w:id="0" w:name="_GoBack"/>
      <w:bookmarkEnd w:id="0"/>
      <w:r>
        <w:rPr>
          <w:rFonts w:hint="eastAsia" w:ascii="仿宋" w:hAnsi="仿宋" w:eastAsia="仿宋" w:cs="仿宋"/>
          <w:sz w:val="32"/>
          <w:szCs w:val="32"/>
        </w:rPr>
        <w:t>807956</w:t>
      </w:r>
    </w:p>
    <w:p w14:paraId="4BB0C62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p>
    <w:p w14:paraId="28FAA93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附件1：2025年度山东省文化和旅游研究课题申报指南.doc</w:t>
      </w:r>
    </w:p>
    <w:p w14:paraId="3B089B9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附件2：山东省文化和旅游研究课题申报书.doc</w:t>
      </w:r>
    </w:p>
    <w:p w14:paraId="7B49565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附件3：2025年度山东省文化和旅游研究课题推荐汇总表.doc</w:t>
      </w:r>
    </w:p>
    <w:p w14:paraId="20D91CC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附件4.</w:t>
      </w:r>
      <w:r>
        <w:rPr>
          <w:rFonts w:hint="eastAsia" w:ascii="仿宋" w:hAnsi="仿宋" w:eastAsia="仿宋" w:cs="仿宋"/>
          <w:color w:val="auto"/>
          <w:sz w:val="32"/>
          <w:szCs w:val="32"/>
          <w:u w:val="none"/>
        </w:rPr>
        <w:t>山东省文化和旅游科研工作管理平台操作手册</w:t>
      </w:r>
    </w:p>
    <w:p w14:paraId="314B0C0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p>
    <w:p w14:paraId="6FD2F260">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山东省文化和旅游厅</w:t>
      </w:r>
      <w:r>
        <w:rPr>
          <w:rFonts w:hint="eastAsia" w:ascii="仿宋" w:hAnsi="仿宋" w:eastAsia="仿宋" w:cs="仿宋"/>
          <w:sz w:val="32"/>
          <w:szCs w:val="32"/>
          <w:lang w:val="en-US" w:eastAsia="zh-CN"/>
        </w:rPr>
        <w:t xml:space="preserve">    </w:t>
      </w:r>
    </w:p>
    <w:p w14:paraId="27A175C7">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2025年4月25日</w:t>
      </w:r>
      <w:r>
        <w:rPr>
          <w:rFonts w:hint="eastAsia" w:ascii="仿宋" w:hAnsi="仿宋" w:eastAsia="仿宋" w:cs="仿宋"/>
          <w:sz w:val="32"/>
          <w:szCs w:val="32"/>
          <w:lang w:val="en-US" w:eastAsia="zh-CN"/>
        </w:rPr>
        <w:t xml:space="preserve">     </w:t>
      </w:r>
    </w:p>
    <w:sectPr>
      <w:pgSz w:w="11906" w:h="16838"/>
      <w:pgMar w:top="1361"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078E0"/>
    <w:rsid w:val="10841F90"/>
    <w:rsid w:val="1F5670BC"/>
    <w:rsid w:val="500A6321"/>
    <w:rsid w:val="55A40C53"/>
    <w:rsid w:val="619C4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1421</Words>
  <Characters>1554</Characters>
  <Lines>0</Lines>
  <Paragraphs>0</Paragraphs>
  <TotalTime>4</TotalTime>
  <ScaleCrop>false</ScaleCrop>
  <LinksUpToDate>false</LinksUpToDate>
  <CharactersWithSpaces>1566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2025-04-26T00:34:00Z</dcterms:created>
  <dc:creator>QIT</dc:creator>
  <cp:lastModifiedBy>L.</cp:lastModifiedBy>
  <dcterms:modified xsi:type="dcterms:W3CDTF">2025-04-26T00:46:55Z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BBC2C84FD0874663B2BE5C8F2F3C61AD_12</vt:lpwstr>
  </property>
</Properties>
</file>