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2DE2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济南市科学技术协会</w:t>
      </w:r>
    </w:p>
    <w:p w14:paraId="400AB1A2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年济南市科技创新智库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课题</w:t>
      </w:r>
    </w:p>
    <w:p w14:paraId="6FDCC92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选题的通知</w:t>
      </w:r>
    </w:p>
    <w:p w14:paraId="1E9B2587">
      <w:pPr>
        <w:adjustRightInd w:val="0"/>
        <w:snapToGrid w:val="0"/>
        <w:spacing w:line="360" w:lineRule="auto"/>
        <w:ind w:left="0"/>
        <w:rPr>
          <w:rFonts w:ascii="仿宋_GB2312" w:hAnsi="宋体" w:eastAsia="仿宋_GB2312" w:cs="仿宋_GB2312"/>
          <w:sz w:val="32"/>
          <w:szCs w:val="32"/>
        </w:rPr>
      </w:pPr>
    </w:p>
    <w:p w14:paraId="00AAA01F">
      <w:pPr>
        <w:adjustRightInd w:val="0"/>
        <w:snapToGrid w:val="0"/>
        <w:spacing w:line="360" w:lineRule="auto"/>
        <w:ind w:left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各市级学会（协会、研究会）、企事业科协、高校科协，各区县科协，各有关单位：</w:t>
      </w:r>
    </w:p>
    <w:p w14:paraId="0D1EED9C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为深入贯彻习近平新时代中国特色社会主义思想</w:t>
      </w:r>
      <w:r>
        <w:rPr>
          <w:rFonts w:ascii="仿宋_GB2312" w:hAnsi="宋体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</w:rPr>
        <w:t>党的二十大</w:t>
      </w:r>
      <w:r>
        <w:rPr>
          <w:rFonts w:ascii="仿宋_GB2312" w:hAnsi="宋体" w:eastAsia="仿宋_GB2312" w:cs="仿宋_GB2312"/>
          <w:sz w:val="32"/>
          <w:szCs w:val="32"/>
        </w:rPr>
        <w:t>和二十届三中全会</w:t>
      </w:r>
      <w:r>
        <w:rPr>
          <w:rFonts w:hint="eastAsia" w:ascii="仿宋_GB2312" w:hAnsi="宋体" w:eastAsia="仿宋_GB2312" w:cs="仿宋_GB2312"/>
          <w:sz w:val="32"/>
          <w:szCs w:val="32"/>
        </w:rPr>
        <w:t>精神，进一步加强济南市科技创新智库建设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大力发展新质生产力，</w:t>
      </w:r>
      <w:r>
        <w:rPr>
          <w:rFonts w:hint="eastAsia" w:ascii="仿宋_GB2312" w:hAnsi="宋体" w:eastAsia="仿宋_GB2312" w:cs="仿宋_GB2312"/>
          <w:sz w:val="32"/>
          <w:szCs w:val="32"/>
        </w:rPr>
        <w:t>为党和政府科学决策服务，济南市科协将以公开申报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仿宋_GB2312"/>
          <w:sz w:val="32"/>
          <w:szCs w:val="32"/>
        </w:rPr>
        <w:t>方式组织开展课题调研。现就2025年济南市科技创新智库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</w:rPr>
        <w:t>选题征集工作的有关要求通知如下：</w:t>
      </w:r>
    </w:p>
    <w:p w14:paraId="08A5CC93">
      <w:pPr>
        <w:adjustRightInd w:val="0"/>
        <w:snapToGrid w:val="0"/>
        <w:spacing w:line="360" w:lineRule="auto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一、课题选题范围</w:t>
      </w:r>
    </w:p>
    <w:p w14:paraId="01E8ED28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请各单位将2025年开展研究的课题，包括课题名称、课题类型、课题承担单位、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课题大概内容、经费预算等</w:t>
      </w:r>
      <w:r>
        <w:rPr>
          <w:rFonts w:hint="eastAsia" w:ascii="仿宋_GB2312" w:hAnsi="宋体" w:eastAsia="仿宋_GB2312" w:cs="仿宋_GB2312"/>
          <w:sz w:val="32"/>
          <w:szCs w:val="32"/>
        </w:rPr>
        <w:t>详细情况，按照《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宋体" w:eastAsia="仿宋_GB2312" w:cs="仿宋_GB2312"/>
          <w:sz w:val="32"/>
          <w:szCs w:val="32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题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申报</w:t>
      </w:r>
      <w:r>
        <w:rPr>
          <w:rFonts w:hint="eastAsia" w:ascii="仿宋_GB2312" w:hAnsi="宋体" w:eastAsia="仿宋_GB2312" w:cs="仿宋_GB2312"/>
          <w:sz w:val="32"/>
          <w:szCs w:val="32"/>
        </w:rPr>
        <w:t>表》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>所列格式报送。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</w:rPr>
        <w:t>选题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类型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 w14:paraId="44A3285F">
      <w:pPr>
        <w:adjustRightInd w:val="0"/>
        <w:snapToGrid w:val="0"/>
        <w:spacing w:line="360" w:lineRule="auto"/>
        <w:ind w:firstLine="629"/>
        <w:rPr>
          <w:rFonts w:hint="eastAsia" w:ascii="楷体_GB2312" w:hAnsi="宋体" w:eastAsia="楷体_GB2312" w:cs="楷体_GB2312"/>
          <w:sz w:val="32"/>
          <w:szCs w:val="32"/>
        </w:rPr>
      </w:pPr>
      <w:r>
        <w:rPr>
          <w:rFonts w:ascii="楷体_GB2312" w:hAnsi="宋体" w:eastAsia="楷体_GB2312" w:cs="楷体_GB2312"/>
          <w:sz w:val="32"/>
          <w:szCs w:val="32"/>
        </w:rPr>
        <w:t>1</w:t>
      </w:r>
      <w:r>
        <w:rPr>
          <w:rFonts w:hint="eastAsia" w:ascii="楷体_GB2312" w:hAnsi="宋体" w:eastAsia="楷体_GB2312" w:cs="楷体_GB2312"/>
          <w:sz w:val="32"/>
          <w:szCs w:val="32"/>
        </w:rPr>
        <w:t xml:space="preserve">. </w:t>
      </w:r>
      <w:r>
        <w:rPr>
          <w:rFonts w:hint="eastAsia" w:ascii="楷体_GB2312" w:hAnsi="宋体" w:eastAsia="楷体_GB2312" w:cs="楷体_GB2312"/>
          <w:sz w:val="32"/>
          <w:szCs w:val="32"/>
          <w:lang w:val="en-US" w:eastAsia="zh-CN"/>
        </w:rPr>
        <w:t>济南市主导产业调研类</w:t>
      </w:r>
    </w:p>
    <w:p w14:paraId="31090C0A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对比DeepSeek，杭州6小龙等企业，</w:t>
      </w:r>
      <w:r>
        <w:rPr>
          <w:rFonts w:ascii="仿宋_GB2312" w:hAnsi="宋体" w:eastAsia="仿宋_GB2312" w:cs="仿宋_GB2312"/>
          <w:sz w:val="32"/>
          <w:szCs w:val="32"/>
        </w:rPr>
        <w:t>围绕</w:t>
      </w:r>
      <w:r>
        <w:rPr>
          <w:rFonts w:hint="eastAsia" w:ascii="仿宋_GB2312" w:hAnsi="宋体" w:eastAsia="仿宋_GB2312" w:cs="仿宋_GB2312"/>
          <w:sz w:val="32"/>
          <w:szCs w:val="32"/>
        </w:rPr>
        <w:t>济南发展头部企业、战略新兴产业</w:t>
      </w:r>
      <w:r>
        <w:rPr>
          <w:rFonts w:ascii="仿宋_GB2312" w:hAnsi="宋体" w:eastAsia="仿宋_GB2312" w:cs="仿宋_GB2312"/>
          <w:sz w:val="32"/>
          <w:szCs w:val="32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</w:rPr>
        <w:t>未来产业</w:t>
      </w:r>
      <w:r>
        <w:rPr>
          <w:rFonts w:ascii="仿宋_GB2312" w:hAnsi="宋体" w:eastAsia="仿宋_GB2312" w:cs="仿宋_GB2312"/>
          <w:sz w:val="32"/>
          <w:szCs w:val="32"/>
        </w:rPr>
        <w:t>和</w:t>
      </w:r>
      <w:r>
        <w:rPr>
          <w:rFonts w:hint="eastAsia" w:ascii="仿宋_GB2312" w:hAnsi="宋体" w:eastAsia="仿宋_GB2312" w:cs="仿宋_GB2312"/>
          <w:sz w:val="32"/>
          <w:szCs w:val="32"/>
        </w:rPr>
        <w:t>主导产业开展的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宋体" w:eastAsia="仿宋_GB2312" w:cs="仿宋_GB2312"/>
          <w:sz w:val="32"/>
          <w:szCs w:val="32"/>
        </w:rPr>
        <w:t>研究，提出意见建议。</w:t>
      </w:r>
    </w:p>
    <w:p w14:paraId="716AD6F0">
      <w:pPr>
        <w:adjustRightInd w:val="0"/>
        <w:snapToGrid w:val="0"/>
        <w:spacing w:line="360" w:lineRule="auto"/>
        <w:ind w:firstLine="629"/>
        <w:rPr>
          <w:rFonts w:ascii="楷体_GB2312" w:hAnsi="宋体" w:eastAsia="楷体_GB2312" w:cs="楷体_GB2312"/>
          <w:sz w:val="32"/>
          <w:szCs w:val="32"/>
        </w:rPr>
      </w:pPr>
      <w:r>
        <w:rPr>
          <w:rFonts w:hint="eastAsia" w:ascii="楷体_GB2312" w:hAnsi="宋体" w:eastAsia="楷体_GB2312" w:cs="楷体_GB2312"/>
          <w:sz w:val="32"/>
          <w:szCs w:val="32"/>
        </w:rPr>
        <w:t>2.创新创业调研类</w:t>
      </w:r>
    </w:p>
    <w:p w14:paraId="100E0F98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围绕济南创新环境氛围进行调研，深入贯彻市委“项目提升年”工作部署，加快新旧动能转换，实现高质量发展，针对大力实施人才强省会战略，聚焦“天下泉城聚天下英才”，人才政策“双30条”的实施，“天下泉城，人来无忧”的全生命周期人才服务体系等方面开展调查研究，提出意见建议</w:t>
      </w:r>
      <w:r>
        <w:rPr>
          <w:rFonts w:ascii="仿宋_GB2312" w:hAnsi="宋体" w:eastAsia="仿宋_GB2312" w:cs="仿宋_GB2312"/>
          <w:sz w:val="32"/>
          <w:szCs w:val="32"/>
        </w:rPr>
        <w:t>。</w:t>
      </w:r>
    </w:p>
    <w:p w14:paraId="71A0303B">
      <w:pPr>
        <w:adjustRightInd w:val="0"/>
        <w:snapToGrid w:val="0"/>
        <w:spacing w:line="360" w:lineRule="auto"/>
        <w:ind w:firstLine="629"/>
        <w:rPr>
          <w:rFonts w:hint="eastAsia" w:ascii="楷体_GB2312" w:hAnsi="宋体" w:eastAsia="楷体_GB2312" w:cs="楷体_GB2312"/>
          <w:sz w:val="32"/>
          <w:szCs w:val="32"/>
          <w:lang w:val="en-US" w:eastAsia="zh-CN"/>
        </w:rPr>
      </w:pPr>
      <w:r>
        <w:rPr>
          <w:rFonts w:ascii="楷体_GB2312" w:hAnsi="宋体" w:eastAsia="楷体_GB2312" w:cs="楷体_GB2312"/>
          <w:sz w:val="32"/>
          <w:szCs w:val="32"/>
        </w:rPr>
        <w:t>3</w:t>
      </w:r>
      <w:r>
        <w:rPr>
          <w:rFonts w:hint="eastAsia" w:ascii="楷体_GB2312" w:hAnsi="宋体" w:eastAsia="楷体_GB2312" w:cs="楷体_GB2312"/>
          <w:sz w:val="32"/>
          <w:szCs w:val="32"/>
        </w:rPr>
        <w:t>.</w:t>
      </w:r>
      <w:r>
        <w:rPr>
          <w:rFonts w:hint="eastAsia" w:ascii="楷体_GB2312" w:hAnsi="宋体" w:eastAsia="楷体_GB2312" w:cs="楷体_GB2312"/>
          <w:sz w:val="32"/>
          <w:szCs w:val="32"/>
          <w:lang w:val="en-US" w:eastAsia="zh-CN"/>
        </w:rPr>
        <w:t>双招双引调研类</w:t>
      </w:r>
    </w:p>
    <w:p w14:paraId="563F142B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围绕济南市重点产业领域，在增强对海外高层次人才吸引力、丰富和创新全职引进海外高层次人才有效手段、发挥海外高层次人才作用等方面开展调查研究，提出意见建议。</w:t>
      </w:r>
    </w:p>
    <w:p w14:paraId="7CF97938">
      <w:pPr>
        <w:adjustRightInd w:val="0"/>
        <w:snapToGrid w:val="0"/>
        <w:spacing w:line="360" w:lineRule="auto"/>
        <w:ind w:firstLine="629"/>
        <w:rPr>
          <w:rFonts w:hint="eastAsia" w:ascii="楷体_GB2312" w:hAnsi="宋体" w:eastAsia="楷体_GB2312" w:cs="楷体_GB2312"/>
          <w:sz w:val="32"/>
          <w:szCs w:val="32"/>
        </w:rPr>
      </w:pPr>
      <w:r>
        <w:rPr>
          <w:rFonts w:ascii="楷体_GB2312" w:hAnsi="宋体" w:eastAsia="楷体_GB2312" w:cs="楷体_GB2312"/>
          <w:sz w:val="32"/>
          <w:szCs w:val="32"/>
        </w:rPr>
        <w:t>4</w:t>
      </w:r>
      <w:r>
        <w:rPr>
          <w:rFonts w:hint="eastAsia" w:ascii="楷体_GB2312" w:hAnsi="宋体" w:eastAsia="楷体_GB2312" w:cs="楷体_GB2312"/>
          <w:sz w:val="32"/>
          <w:szCs w:val="32"/>
        </w:rPr>
        <w:t>.乡村振兴</w:t>
      </w:r>
      <w:r>
        <w:rPr>
          <w:rFonts w:hint="eastAsia" w:ascii="楷体_GB2312" w:hAnsi="宋体" w:eastAsia="楷体_GB2312" w:cs="楷体_GB2312"/>
          <w:sz w:val="32"/>
          <w:szCs w:val="32"/>
          <w:lang w:val="en-US" w:eastAsia="zh-CN"/>
        </w:rPr>
        <w:t>调研</w:t>
      </w:r>
      <w:r>
        <w:rPr>
          <w:rFonts w:hint="eastAsia" w:ascii="楷体_GB2312" w:hAnsi="宋体" w:eastAsia="楷体_GB2312" w:cs="楷体_GB2312"/>
          <w:sz w:val="32"/>
          <w:szCs w:val="32"/>
        </w:rPr>
        <w:t>类</w:t>
      </w:r>
    </w:p>
    <w:p w14:paraId="076A67AD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围绕深入实施“万人下乡、千村提升”工程，强化科技人才支撑作用，以“科技链”服务保障全面推进乡村振兴等方面开展的调查研究</w:t>
      </w:r>
      <w:r>
        <w:rPr>
          <w:rFonts w:ascii="仿宋_GB2312" w:hAnsi="宋体" w:eastAsia="仿宋_GB2312" w:cs="仿宋_GB2312"/>
          <w:sz w:val="32"/>
          <w:szCs w:val="32"/>
        </w:rPr>
        <w:t>，提出意见建议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 w14:paraId="5D22DAFD">
      <w:pPr>
        <w:adjustRightInd w:val="0"/>
        <w:snapToGrid w:val="0"/>
        <w:spacing w:line="360" w:lineRule="auto"/>
        <w:ind w:firstLine="629"/>
        <w:rPr>
          <w:rFonts w:hint="eastAsia" w:ascii="楷体_GB2312" w:hAnsi="宋体" w:eastAsia="楷体_GB2312" w:cs="楷体_GB2312"/>
          <w:sz w:val="32"/>
          <w:szCs w:val="32"/>
        </w:rPr>
      </w:pPr>
      <w:r>
        <w:rPr>
          <w:rFonts w:ascii="楷体_GB2312" w:hAnsi="宋体" w:eastAsia="楷体_GB2312" w:cs="楷体_GB2312"/>
          <w:sz w:val="32"/>
          <w:szCs w:val="32"/>
        </w:rPr>
        <w:t>5</w:t>
      </w:r>
      <w:r>
        <w:rPr>
          <w:rFonts w:hint="eastAsia" w:ascii="楷体_GB2312" w:hAnsi="宋体" w:eastAsia="楷体_GB2312" w:cs="楷体_GB2312"/>
          <w:sz w:val="32"/>
          <w:szCs w:val="32"/>
        </w:rPr>
        <w:t>.“双进”助力“双减”青少年科学素质提升</w:t>
      </w:r>
      <w:r>
        <w:rPr>
          <w:rFonts w:hint="eastAsia" w:ascii="楷体_GB2312" w:hAnsi="宋体" w:eastAsia="楷体_GB2312" w:cs="楷体_GB2312"/>
          <w:sz w:val="32"/>
          <w:szCs w:val="32"/>
          <w:lang w:val="en-US" w:eastAsia="zh-CN"/>
        </w:rPr>
        <w:t>调研</w:t>
      </w:r>
      <w:r>
        <w:rPr>
          <w:rFonts w:hint="eastAsia" w:ascii="楷体_GB2312" w:hAnsi="宋体" w:eastAsia="楷体_GB2312" w:cs="楷体_GB2312"/>
          <w:sz w:val="32"/>
          <w:szCs w:val="32"/>
        </w:rPr>
        <w:t>类</w:t>
      </w:r>
    </w:p>
    <w:p w14:paraId="393F117D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围绕贯彻落实教育部办公厅、中国科协办公厅《关于利用科普资源助推“双减”工作的通知》精神，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宋体" w:eastAsia="仿宋_GB2312" w:cs="仿宋_GB2312"/>
          <w:sz w:val="32"/>
          <w:szCs w:val="32"/>
        </w:rPr>
        <w:t>有效支持学校开展课后服务，提高学生科学素质，促进学生全面健康发展等方面开展的调查研究</w:t>
      </w:r>
      <w:r>
        <w:rPr>
          <w:rFonts w:ascii="仿宋_GB2312" w:hAnsi="宋体" w:eastAsia="仿宋_GB2312" w:cs="仿宋_GB2312"/>
          <w:sz w:val="32"/>
          <w:szCs w:val="32"/>
        </w:rPr>
        <w:t>，提出意见建议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 w14:paraId="245799DA">
      <w:pPr>
        <w:adjustRightInd w:val="0"/>
        <w:snapToGrid w:val="0"/>
        <w:spacing w:line="360" w:lineRule="auto"/>
        <w:ind w:firstLine="629"/>
        <w:rPr>
          <w:rFonts w:hint="eastAsia" w:ascii="楷体_GB2312" w:hAnsi="宋体" w:eastAsia="楷体_GB2312" w:cs="楷体_GB2312"/>
          <w:sz w:val="32"/>
          <w:szCs w:val="32"/>
        </w:rPr>
      </w:pPr>
      <w:r>
        <w:rPr>
          <w:rFonts w:ascii="楷体_GB2312" w:hAnsi="宋体" w:eastAsia="楷体_GB2312" w:cs="楷体_GB2312"/>
          <w:sz w:val="32"/>
          <w:szCs w:val="32"/>
        </w:rPr>
        <w:t>6</w:t>
      </w:r>
      <w:r>
        <w:rPr>
          <w:rFonts w:hint="eastAsia" w:ascii="楷体_GB2312" w:hAnsi="宋体" w:eastAsia="楷体_GB2312" w:cs="楷体_GB2312"/>
          <w:sz w:val="32"/>
          <w:szCs w:val="32"/>
        </w:rPr>
        <w:t>.反邪教调研类</w:t>
      </w:r>
    </w:p>
    <w:p w14:paraId="25522F14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围绕我市反邪教工作现状，针对不同人群结构素质、生活保障、变化趋势、流动情况、思想动态等方面开展的课题研究</w:t>
      </w:r>
      <w:r>
        <w:rPr>
          <w:rFonts w:ascii="仿宋_GB2312" w:hAnsi="宋体" w:eastAsia="仿宋_GB2312" w:cs="仿宋_GB2312"/>
          <w:sz w:val="32"/>
          <w:szCs w:val="32"/>
        </w:rPr>
        <w:t>，提出意见建议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 w14:paraId="5CFDB8B0">
      <w:pPr>
        <w:adjustRightInd w:val="0"/>
        <w:snapToGrid w:val="0"/>
        <w:spacing w:line="360" w:lineRule="auto"/>
        <w:ind w:firstLine="629"/>
        <w:rPr>
          <w:rFonts w:hint="eastAsia" w:ascii="楷体_GB2312" w:hAnsi="宋体" w:eastAsia="楷体_GB2312" w:cs="楷体_GB2312"/>
          <w:sz w:val="32"/>
          <w:szCs w:val="32"/>
        </w:rPr>
      </w:pPr>
      <w:r>
        <w:rPr>
          <w:rFonts w:ascii="楷体_GB2312" w:hAnsi="宋体" w:eastAsia="楷体_GB2312" w:cs="楷体_GB2312"/>
          <w:sz w:val="32"/>
          <w:szCs w:val="32"/>
        </w:rPr>
        <w:t>7</w:t>
      </w:r>
      <w:r>
        <w:rPr>
          <w:rFonts w:hint="eastAsia" w:ascii="楷体_GB2312" w:hAnsi="宋体" w:eastAsia="楷体_GB2312" w:cs="楷体_GB2312"/>
          <w:sz w:val="32"/>
          <w:szCs w:val="32"/>
        </w:rPr>
        <w:t>.其他</w:t>
      </w:r>
      <w:r>
        <w:rPr>
          <w:rFonts w:hint="eastAsia" w:ascii="楷体_GB2312" w:hAnsi="宋体" w:eastAsia="楷体_GB2312" w:cs="楷体_GB2312"/>
          <w:sz w:val="32"/>
          <w:szCs w:val="32"/>
          <w:lang w:val="en-US" w:eastAsia="zh-CN"/>
        </w:rPr>
        <w:t>调研</w:t>
      </w:r>
      <w:r>
        <w:rPr>
          <w:rFonts w:hint="eastAsia" w:ascii="楷体_GB2312" w:hAnsi="宋体" w:eastAsia="楷体_GB2312" w:cs="楷体_GB2312"/>
          <w:sz w:val="32"/>
          <w:szCs w:val="32"/>
        </w:rPr>
        <w:t>类</w:t>
      </w:r>
    </w:p>
    <w:p w14:paraId="47A22D21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围绕我市科技工作者队伍的结构、素质、变化趋势、流动情况、权益保障、思想动态等方面，在服务科技工作者、改革学会治理结构治理方式、科协基层组织建设等方面开展的调查研究</w:t>
      </w:r>
      <w:r>
        <w:rPr>
          <w:rFonts w:ascii="仿宋_GB2312" w:hAnsi="宋体" w:eastAsia="仿宋_GB2312" w:cs="仿宋_GB2312"/>
          <w:sz w:val="32"/>
          <w:szCs w:val="32"/>
        </w:rPr>
        <w:t>，提出意见建议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 w14:paraId="012DE618">
      <w:pPr>
        <w:adjustRightInd w:val="0"/>
        <w:snapToGrid w:val="0"/>
        <w:spacing w:line="360" w:lineRule="auto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二、申报资格</w:t>
      </w:r>
    </w:p>
    <w:p w14:paraId="3C581086">
      <w:pPr>
        <w:adjustRightInd w:val="0"/>
        <w:snapToGrid w:val="0"/>
        <w:spacing w:beforeAutospacing="0" w:afterAutospacing="0" w:line="360" w:lineRule="auto"/>
        <w:ind w:firstLine="629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申报对象为具有独立法人资格的高等院校、科研机构和具有研究能力的企事业单位与</w:t>
      </w:r>
      <w:r>
        <w:rPr>
          <w:rFonts w:ascii="仿宋_GB2312" w:eastAsia="仿宋_GB2312" w:cs="仿宋_GB2312"/>
          <w:sz w:val="32"/>
          <w:szCs w:val="32"/>
        </w:rPr>
        <w:t>市</w:t>
      </w:r>
      <w:r>
        <w:rPr>
          <w:rFonts w:hint="eastAsia" w:ascii="仿宋_GB2312" w:eastAsia="仿宋_GB2312" w:cs="仿宋_GB2312"/>
          <w:sz w:val="32"/>
          <w:szCs w:val="32"/>
        </w:rPr>
        <w:t>级学会等社会团体；</w:t>
      </w:r>
      <w:r>
        <w:rPr>
          <w:rFonts w:ascii="仿宋_GB2312" w:eastAsia="仿宋_GB2312" w:cs="仿宋_GB2312"/>
          <w:sz w:val="32"/>
          <w:szCs w:val="32"/>
        </w:rPr>
        <w:t>科技创新智库课题选题</w:t>
      </w:r>
      <w:r>
        <w:rPr>
          <w:rFonts w:hint="eastAsia" w:ascii="仿宋_GB2312" w:eastAsia="仿宋_GB2312" w:cs="仿宋_GB2312"/>
          <w:sz w:val="32"/>
          <w:szCs w:val="32"/>
        </w:rPr>
        <w:t>由</w:t>
      </w:r>
      <w:r>
        <w:rPr>
          <w:rFonts w:ascii="仿宋_GB2312" w:eastAsia="仿宋_GB2312" w:cs="仿宋_GB2312"/>
          <w:sz w:val="32"/>
          <w:szCs w:val="32"/>
        </w:rPr>
        <w:t>区县</w:t>
      </w:r>
      <w:r>
        <w:rPr>
          <w:rFonts w:hint="eastAsia" w:ascii="仿宋_GB2312" w:eastAsia="仿宋_GB2312" w:cs="仿宋_GB2312"/>
          <w:sz w:val="32"/>
          <w:szCs w:val="32"/>
        </w:rPr>
        <w:t>科协与</w:t>
      </w:r>
      <w:r>
        <w:rPr>
          <w:rFonts w:ascii="仿宋_GB2312" w:eastAsia="仿宋_GB2312" w:cs="仿宋_GB2312"/>
          <w:sz w:val="32"/>
          <w:szCs w:val="32"/>
        </w:rPr>
        <w:t>市</w:t>
      </w:r>
      <w:r>
        <w:rPr>
          <w:rFonts w:hint="eastAsia" w:ascii="仿宋_GB2312" w:eastAsia="仿宋_GB2312" w:cs="仿宋_GB2312"/>
          <w:sz w:val="32"/>
          <w:szCs w:val="32"/>
        </w:rPr>
        <w:t>级学会、企事业科协、高校、科研机构等联合申报，需明确其中一家为牵头单位。</w:t>
      </w:r>
    </w:p>
    <w:p w14:paraId="13E78288">
      <w:pPr>
        <w:adjustRightInd w:val="0"/>
        <w:snapToGrid w:val="0"/>
        <w:spacing w:beforeAutospacing="0" w:afterAutospacing="0" w:line="360" w:lineRule="auto"/>
        <w:ind w:left="0" w:firstLine="629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.申报单位（牵头单位）应在中华人民共和国境内（港澳台除外）注册，具有独立承担民事责任的能力。</w:t>
      </w:r>
    </w:p>
    <w:p w14:paraId="690F51AF">
      <w:pPr>
        <w:adjustRightInd w:val="0"/>
        <w:snapToGrid w:val="0"/>
        <w:spacing w:beforeAutospacing="0" w:afterAutospacing="0" w:line="360" w:lineRule="auto"/>
        <w:ind w:left="0" w:firstLine="629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.申报单位应符合政府购买服务规定的相关资质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公益一类事业单位</w:t>
      </w:r>
      <w:r>
        <w:rPr>
          <w:rFonts w:ascii="仿宋_GB2312" w:eastAsia="仿宋_GB2312" w:cs="仿宋_GB2312"/>
          <w:sz w:val="32"/>
          <w:szCs w:val="32"/>
        </w:rPr>
        <w:t>不参与优秀调研课题评选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4B62574E">
      <w:pPr>
        <w:adjustRightInd w:val="0"/>
        <w:snapToGrid w:val="0"/>
        <w:spacing w:beforeAutospacing="0" w:afterAutospacing="0" w:line="360" w:lineRule="auto"/>
        <w:ind w:left="0" w:firstLine="629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申报单位应具备项目研究和活动开展所需业务能力和专业团队，有一定研究基础，能够提供开展项目工作的必要条件。项目负责人应具有较高的政治素质和学术造诣、责任心强，具备深厚的理论基础，熟悉国家有关科技政策，熟悉科技界基本情况，熟悉科协工作，能够开创性的开展研究工作和提出政策建议。</w:t>
      </w:r>
    </w:p>
    <w:p w14:paraId="59F2B468">
      <w:pPr>
        <w:ind w:left="0"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.申报单位应明确承诺严格按照</w:t>
      </w:r>
      <w:r>
        <w:rPr>
          <w:rFonts w:ascii="仿宋_GB2312" w:eastAsia="仿宋_GB2312" w:cs="仿宋_GB2312"/>
          <w:sz w:val="32"/>
          <w:szCs w:val="32"/>
        </w:rPr>
        <w:t>省市</w:t>
      </w:r>
      <w:r>
        <w:rPr>
          <w:rFonts w:hint="eastAsia" w:ascii="仿宋_GB2312" w:eastAsia="仿宋_GB2312" w:cs="仿宋_GB2312"/>
          <w:sz w:val="32"/>
          <w:szCs w:val="32"/>
        </w:rPr>
        <w:t>财政经费管理规定开展项目研究。</w:t>
      </w:r>
    </w:p>
    <w:p w14:paraId="02807500">
      <w:pPr>
        <w:adjustRightInd w:val="0"/>
        <w:snapToGrid w:val="0"/>
        <w:spacing w:line="360" w:lineRule="auto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、相关</w:t>
      </w:r>
      <w:r>
        <w:rPr>
          <w:rFonts w:ascii="黑体" w:hAnsi="黑体" w:eastAsia="黑体" w:cs="黑体"/>
          <w:sz w:val="32"/>
          <w:szCs w:val="32"/>
        </w:rPr>
        <w:t>要求</w:t>
      </w:r>
    </w:p>
    <w:p w14:paraId="633E7BF8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1.杜绝以已结项的各级各类项目相同内容的同一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</w:rPr>
        <w:t>成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果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进行申报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。已通过其他渠道报送市领导及有关部门的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，不在申报本项目范围内。市科协将根据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选题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>申报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情况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进行初审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，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并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经过专家评审后，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确定2025年济南市科技创新智库立项课题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。课题结题报告应于2025年6底之前完成报送，经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专家验收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后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对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优秀调研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给予一定经费资助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>。</w:t>
      </w:r>
    </w:p>
    <w:p w14:paraId="65C30BA2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2.各推荐单位须对调研课题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选题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的政治方向等严格把关。提交调研课题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选题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时，应提交《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2025年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选题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申报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表》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附件1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《2025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年课题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选题汇总表》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附件2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。</w:t>
      </w:r>
    </w:p>
    <w:p w14:paraId="22407C02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3.请各推荐单位于2025年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月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  <w:lang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日前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,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将附件1和附件2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auto"/>
        </w:rPr>
        <w:t>WORD版和盖章后的PDF电子版</w:t>
      </w:r>
      <w:r>
        <w:rPr>
          <w:rFonts w:hint="eastAsia" w:ascii="仿宋_GB2312" w:hAnsi="宋体" w:eastAsia="仿宋_GB2312" w:cs="仿宋_GB2312"/>
          <w:bCs/>
          <w:sz w:val="32"/>
          <w:szCs w:val="32"/>
          <w:shd w:val="clear" w:color="auto" w:fill="auto"/>
        </w:rPr>
        <w:t>汇总打包</w:t>
      </w:r>
      <w:r>
        <w:rPr>
          <w:rFonts w:ascii="仿宋_GB2312" w:hAnsi="宋体" w:eastAsia="仿宋_GB2312" w:cs="仿宋_GB2312"/>
          <w:bCs/>
          <w:sz w:val="32"/>
          <w:szCs w:val="32"/>
          <w:shd w:val="clear" w:color="auto" w:fill="auto"/>
        </w:rPr>
        <w:t>后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发送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>至邮箱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：jnkxxhfwzx@jn.shandong.cn。</w:t>
      </w:r>
    </w:p>
    <w:p w14:paraId="3FE23616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联系人: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 xml:space="preserve"> 程文  祝松涛</w:t>
      </w:r>
    </w:p>
    <w:p w14:paraId="5CCDE745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电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话: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82063307</w:t>
      </w:r>
    </w:p>
    <w:p w14:paraId="205EDF54">
      <w:pPr>
        <w:adjustRightInd w:val="0"/>
        <w:snapToGrid w:val="0"/>
        <w:spacing w:line="360" w:lineRule="auto"/>
        <w:ind w:firstLine="629"/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地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址：济南市英雄山路53号</w:t>
      </w:r>
    </w:p>
    <w:p w14:paraId="725EB281">
      <w:pPr>
        <w:adjustRightInd w:val="0"/>
        <w:snapToGrid w:val="0"/>
        <w:spacing w:line="360" w:lineRule="auto"/>
        <w:ind w:left="0" w:firstLine="629"/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</w:pPr>
    </w:p>
    <w:p w14:paraId="4553896A">
      <w:pPr>
        <w:adjustRightInd w:val="0"/>
        <w:snapToGrid w:val="0"/>
        <w:spacing w:line="360" w:lineRule="auto"/>
        <w:ind w:firstLine="629"/>
        <w:rPr>
          <w:rFonts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附件:</w:t>
      </w:r>
      <w:r>
        <w:rPr>
          <w:rFonts w:ascii="仿宋_GB2312" w:hAnsi="宋体" w:eastAsia="仿宋_GB2312" w:cs="仿宋_GB2312"/>
          <w:sz w:val="32"/>
          <w:szCs w:val="32"/>
          <w:shd w:val="clear" w:color="auto" w:fill="auto"/>
        </w:rPr>
        <w:t xml:space="preserve"> 1.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2025年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选题申报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表</w:t>
      </w:r>
    </w:p>
    <w:p w14:paraId="4AD4E878">
      <w:pPr>
        <w:adjustRightInd w:val="0"/>
        <w:snapToGrid w:val="0"/>
        <w:spacing w:line="360" w:lineRule="auto"/>
        <w:ind w:firstLine="1539" w:firstLineChars="481"/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2025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  <w:lang w:val="en-US" w:eastAsia="zh-CN"/>
        </w:rPr>
        <w:t>年课题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auto"/>
        </w:rPr>
        <w:t>选题汇总表</w:t>
      </w:r>
    </w:p>
    <w:p w14:paraId="63F3F1CF">
      <w:pPr>
        <w:adjustRightInd w:val="0"/>
        <w:snapToGrid w:val="0"/>
        <w:spacing w:line="360" w:lineRule="auto"/>
        <w:jc w:val="both"/>
        <w:rPr>
          <w:rFonts w:ascii="仿宋_GB2312" w:hAnsi="宋体" w:eastAsia="仿宋_GB2312" w:cs="仿宋_GB2312"/>
          <w:sz w:val="32"/>
          <w:szCs w:val="32"/>
        </w:rPr>
      </w:pPr>
      <w:bookmarkStart w:id="0" w:name="_GoBack"/>
      <w:bookmarkEnd w:id="0"/>
    </w:p>
    <w:p w14:paraId="3A9A4210">
      <w:pPr>
        <w:adjustRightInd w:val="0"/>
        <w:snapToGrid w:val="0"/>
        <w:spacing w:line="360" w:lineRule="auto"/>
        <w:ind w:firstLine="524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 w14:paraId="5C41367F">
      <w:pPr>
        <w:adjustRightInd w:val="0"/>
        <w:snapToGrid w:val="0"/>
        <w:spacing w:line="360" w:lineRule="auto"/>
        <w:ind w:firstLine="524"/>
        <w:jc w:val="righ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济南市科学技术协会</w:t>
      </w:r>
    </w:p>
    <w:p w14:paraId="51954364">
      <w:pPr>
        <w:adjustRightInd w:val="0"/>
        <w:snapToGrid w:val="0"/>
        <w:spacing w:line="360" w:lineRule="auto"/>
        <w:ind w:firstLine="524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宋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2025年</w:t>
      </w:r>
      <w:r>
        <w:rPr>
          <w:rFonts w:ascii="仿宋_GB2312" w:hAnsi="宋体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  <w:lang w:eastAsia="zh-CN"/>
        </w:rPr>
        <w:t>21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22A72AE6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A241E9B">
      <w:pPr>
        <w:spacing w:line="5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黑体" w:eastAsia="方正小标宋简体"/>
          <w:sz w:val="44"/>
          <w:szCs w:val="44"/>
        </w:rPr>
        <w:t>课题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选</w:t>
      </w:r>
      <w:r>
        <w:rPr>
          <w:rFonts w:hint="eastAsia" w:ascii="方正小标宋简体" w:hAnsi="黑体" w:eastAsia="方正小标宋简体"/>
          <w:sz w:val="44"/>
          <w:szCs w:val="44"/>
          <w:shd w:val="clear" w:color="auto" w:fill="auto"/>
          <w:lang w:val="en-US" w:eastAsia="zh-CN"/>
        </w:rPr>
        <w:t>题</w:t>
      </w:r>
      <w:r>
        <w:rPr>
          <w:rFonts w:ascii="方正小标宋简体" w:hAnsi="黑体" w:eastAsia="方正小标宋简体"/>
          <w:sz w:val="44"/>
          <w:szCs w:val="44"/>
          <w:shd w:val="clear" w:color="auto" w:fill="auto"/>
          <w:lang w:val="en-US" w:eastAsia="zh-CN"/>
        </w:rPr>
        <w:t>申报</w:t>
      </w:r>
      <w:r>
        <w:rPr>
          <w:rFonts w:hint="eastAsia" w:ascii="方正小标宋简体" w:hAnsi="黑体" w:eastAsia="方正小标宋简体"/>
          <w:sz w:val="44"/>
          <w:szCs w:val="44"/>
        </w:rPr>
        <w:t>表</w:t>
      </w:r>
    </w:p>
    <w:p w14:paraId="10B5ABD9">
      <w:pPr>
        <w:spacing w:line="520" w:lineRule="exact"/>
        <w:rPr>
          <w:rFonts w:ascii="黑体" w:eastAsia="黑体"/>
          <w:sz w:val="24"/>
        </w:rPr>
      </w:pPr>
    </w:p>
    <w:p w14:paraId="7C61350D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课题</w:t>
      </w:r>
      <w:r>
        <w:rPr>
          <w:rFonts w:hint="eastAsia" w:ascii="黑体" w:eastAsia="黑体"/>
          <w:sz w:val="24"/>
        </w:rPr>
        <w:t>单位</w:t>
      </w: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盖章</w:t>
      </w:r>
      <w:r>
        <w:rPr>
          <w:rFonts w:hint="eastAsia" w:ascii="黑体" w:eastAsia="黑体"/>
          <w:sz w:val="24"/>
          <w:lang w:eastAsia="zh-CN"/>
        </w:rPr>
        <w:t>）</w:t>
      </w:r>
      <w:r>
        <w:rPr>
          <w:rFonts w:hint="eastAsia" w:ascii="黑体" w:eastAsia="黑体"/>
          <w:sz w:val="24"/>
        </w:rPr>
        <w:t>：</w:t>
      </w:r>
      <w:r>
        <w:rPr>
          <w:rFonts w:ascii="黑体" w:eastAsia="黑体"/>
          <w:sz w:val="24"/>
        </w:rPr>
        <w:t xml:space="preserve">                      </w:t>
      </w:r>
    </w:p>
    <w:tbl>
      <w:tblPr>
        <w:tblStyle w:val="10"/>
        <w:tblW w:w="88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96"/>
        <w:gridCol w:w="1922"/>
        <w:gridCol w:w="2307"/>
      </w:tblGrid>
      <w:tr w14:paraId="5C7D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  <w:vAlign w:val="center"/>
          </w:tcPr>
          <w:p w14:paraId="17C613A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6325" w:type="dxa"/>
            <w:gridSpan w:val="3"/>
            <w:vAlign w:val="center"/>
          </w:tcPr>
          <w:p w14:paraId="029446C4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0047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  <w:vAlign w:val="center"/>
          </w:tcPr>
          <w:p w14:paraId="494373B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7920B9B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19F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20" w:type="dxa"/>
            <w:vAlign w:val="center"/>
          </w:tcPr>
          <w:p w14:paraId="5323CC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48"/>
                <w:sz w:val="24"/>
              </w:rPr>
              <w:t>课题</w:t>
            </w:r>
            <w:r>
              <w:rPr>
                <w:rFonts w:hint="eastAsia" w:ascii="黑体" w:eastAsia="黑体"/>
                <w:spacing w:val="48"/>
                <w:sz w:val="24"/>
              </w:rPr>
              <w:t>承担单</w:t>
            </w:r>
            <w:r>
              <w:rPr>
                <w:rFonts w:hint="eastAsia" w:ascii="黑体" w:eastAsia="黑体"/>
                <w:sz w:val="24"/>
              </w:rPr>
              <w:t>位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3FB6D9B6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66DF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20" w:type="dxa"/>
            <w:vAlign w:val="center"/>
          </w:tcPr>
          <w:p w14:paraId="5D5748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课题负责</w:t>
            </w: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956E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3F55A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系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方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式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5ABD69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B4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2520" w:type="dxa"/>
            <w:vAlign w:val="center"/>
          </w:tcPr>
          <w:p w14:paraId="338EB27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</w:rPr>
              <w:t>开展研究起止</w:t>
            </w:r>
          </w:p>
          <w:p w14:paraId="08FF824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3751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CCA8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</w:t>
            </w:r>
            <w:r>
              <w:rPr>
                <w:rFonts w:ascii="黑体" w:eastAsia="黑体"/>
                <w:sz w:val="24"/>
              </w:rPr>
              <w:t>预算</w:t>
            </w:r>
            <w:r>
              <w:rPr>
                <w:rFonts w:hint="eastAsia" w:ascii="黑体" w:eastAsia="黑体"/>
                <w:sz w:val="24"/>
              </w:rPr>
              <w:t>总额（万元）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102859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C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20" w:type="dxa"/>
            <w:vAlign w:val="center"/>
          </w:tcPr>
          <w:p w14:paraId="684CEF93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</w:rPr>
              <w:t>是否申请优秀调研课题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44D75D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53F5E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</w:rPr>
              <w:t>能否开具电子普通发票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48DDA8C9"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 w14:paraId="6BA8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7" w:hRule="atLeast"/>
        </w:trPr>
        <w:tc>
          <w:tcPr>
            <w:tcW w:w="2520" w:type="dxa"/>
            <w:vAlign w:val="center"/>
          </w:tcPr>
          <w:p w14:paraId="02703CC6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hint="eastAsia" w:ascii="黑体" w:eastAsia="黑体"/>
                <w:sz w:val="24"/>
                <w:shd w:val="clear" w:color="auto" w:fill="auto"/>
              </w:rPr>
              <w:t>选题意义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00BED891">
            <w:pPr>
              <w:jc w:val="left"/>
              <w:rPr>
                <w:rFonts w:ascii="黑体" w:eastAsia="黑体"/>
                <w:sz w:val="24"/>
                <w:shd w:val="clear" w:color="auto" w:fill="auto"/>
              </w:rPr>
            </w:pPr>
          </w:p>
        </w:tc>
      </w:tr>
      <w:tr w14:paraId="498D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520" w:type="dxa"/>
            <w:vAlign w:val="center"/>
          </w:tcPr>
          <w:p w14:paraId="66C8E499">
            <w:pPr>
              <w:jc w:val="center"/>
              <w:rPr>
                <w:rFonts w:ascii="黑体" w:eastAsia="黑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hd w:val="clear" w:color="auto" w:fill="auto"/>
                <w:lang w:val="en-US" w:eastAsia="zh-CN"/>
              </w:rPr>
              <w:t>课题大概研究内容</w:t>
            </w:r>
          </w:p>
          <w:p w14:paraId="1899268A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  <w:lang w:val="en-US" w:eastAsia="zh-CN"/>
              </w:rPr>
              <w:t>（1000字左右）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426C9FEF">
            <w:pPr>
              <w:ind w:left="0"/>
              <w:jc w:val="left"/>
              <w:rPr>
                <w:rFonts w:ascii="黑体" w:eastAsia="黑体"/>
                <w:sz w:val="24"/>
                <w:shd w:val="clear" w:color="auto" w:fill="auto"/>
              </w:rPr>
            </w:pPr>
          </w:p>
        </w:tc>
      </w:tr>
      <w:tr w14:paraId="6382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2520" w:type="dxa"/>
            <w:vAlign w:val="center"/>
          </w:tcPr>
          <w:p w14:paraId="7001F8A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其它建议及意见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5BDF6CDA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14:paraId="2A47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20" w:type="dxa"/>
            <w:vAlign w:val="center"/>
          </w:tcPr>
          <w:p w14:paraId="4C4673E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56655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FDC1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4295450C">
            <w:pPr>
              <w:jc w:val="center"/>
              <w:rPr>
                <w:sz w:val="24"/>
              </w:rPr>
            </w:pPr>
          </w:p>
        </w:tc>
      </w:tr>
    </w:tbl>
    <w:p w14:paraId="57F043BD">
      <w:pPr>
        <w:widowControl/>
        <w:overflowPunct w:val="0"/>
        <w:autoSpaceDE w:val="0"/>
        <w:autoSpaceDN w:val="0"/>
        <w:adjustRightInd w:val="0"/>
        <w:ind w:firstLine="360" w:firstLineChars="150"/>
        <w:textAlignment w:val="baseline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注：此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</w:rPr>
        <w:t>表格由科技工作者本人填写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可另附页</w:t>
      </w:r>
    </w:p>
    <w:p w14:paraId="4F91B9F2">
      <w:pPr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587D294"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468" w:afterLines="150" w:line="700" w:lineRule="exact"/>
        <w:jc w:val="center"/>
        <w:textAlignment w:val="baseline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2025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年课题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选题汇总表</w:t>
      </w:r>
    </w:p>
    <w:p w14:paraId="150CD05B">
      <w:pPr>
        <w:spacing w:line="580" w:lineRule="exact"/>
        <w:rPr>
          <w:rFonts w:hint="eastAsia" w:ascii="楷体_GB2312" w:hAnsi="Times New Roman" w:eastAsia="楷体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单位</w:t>
      </w:r>
      <w:r>
        <w:rPr>
          <w:rFonts w:hint="eastAsia" w:ascii="楷体_GB2312" w:hAnsi="Times New Roman" w:eastAsia="楷体_GB2312"/>
          <w:sz w:val="30"/>
          <w:szCs w:val="30"/>
          <w:lang w:eastAsia="zh-CN"/>
        </w:rPr>
        <w:t>（</w:t>
      </w:r>
      <w:r>
        <w:rPr>
          <w:rFonts w:hint="eastAsia" w:ascii="楷体_GB2312" w:hAnsi="Times New Roman" w:eastAsia="楷体_GB2312"/>
          <w:sz w:val="30"/>
          <w:szCs w:val="30"/>
          <w:lang w:val="en-US" w:eastAsia="zh-CN"/>
        </w:rPr>
        <w:t>盖章</w:t>
      </w:r>
      <w:r>
        <w:rPr>
          <w:rFonts w:hint="eastAsia" w:ascii="楷体_GB2312" w:hAnsi="Times New Roman" w:eastAsia="楷体_GB2312"/>
          <w:sz w:val="30"/>
          <w:szCs w:val="30"/>
          <w:lang w:eastAsia="zh-CN"/>
        </w:rPr>
        <w:t>）</w:t>
      </w:r>
      <w:r>
        <w:rPr>
          <w:rFonts w:hint="eastAsia" w:ascii="楷体_GB2312" w:hAnsi="Times New Roman" w:eastAsia="楷体_GB2312"/>
          <w:sz w:val="30"/>
          <w:szCs w:val="30"/>
        </w:rPr>
        <w:t>：</w:t>
      </w:r>
    </w:p>
    <w:p w14:paraId="411FEDEE">
      <w:pPr>
        <w:pStyle w:val="18"/>
        <w:ind w:left="0" w:firstLine="0" w:firstLineChars="0"/>
        <w:rPr>
          <w:rFonts w:hint="eastAsia"/>
          <w:sz w:val="32"/>
          <w:szCs w:val="32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>课题</w:t>
      </w:r>
      <w:r>
        <w:rPr>
          <w:rFonts w:hint="eastAsia" w:ascii="楷体_GB2312" w:hAnsi="Times New Roman" w:eastAsia="楷体_GB2312"/>
          <w:sz w:val="30"/>
          <w:szCs w:val="30"/>
        </w:rPr>
        <w:t xml:space="preserve">联系人：            </w:t>
      </w:r>
      <w:r>
        <w:rPr>
          <w:rFonts w:ascii="楷体_GB2312" w:hAnsi="Times New Roman" w:eastAsia="楷体_GB2312"/>
          <w:sz w:val="30"/>
          <w:szCs w:val="30"/>
        </w:rPr>
        <w:t xml:space="preserve">      </w:t>
      </w:r>
      <w:r>
        <w:rPr>
          <w:rFonts w:hint="eastAsia" w:ascii="楷体_GB2312" w:hAnsi="Times New Roman" w:eastAsia="楷体_GB2312"/>
          <w:sz w:val="30"/>
          <w:szCs w:val="30"/>
        </w:rPr>
        <w:t xml:space="preserve">  联系方式：</w:t>
      </w:r>
    </w:p>
    <w:tbl>
      <w:tblPr>
        <w:tblStyle w:val="10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90"/>
        <w:gridCol w:w="1617"/>
        <w:gridCol w:w="2657"/>
      </w:tblGrid>
      <w:tr w14:paraId="2D3A6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6939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E86921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课题</w:t>
            </w:r>
            <w:r>
              <w:rPr>
                <w:rFonts w:hint="eastAsia" w:ascii="黑体" w:hAnsi="Times New Roman" w:eastAsia="黑体"/>
                <w:kern w:val="0"/>
                <w:sz w:val="28"/>
                <w:szCs w:val="28"/>
                <w:lang w:val="en-US" w:eastAsia="zh-CN"/>
              </w:rPr>
              <w:t>选题</w:t>
            </w: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8FAD95C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14719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承担单位</w:t>
            </w:r>
          </w:p>
        </w:tc>
      </w:tr>
      <w:tr w14:paraId="358C5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6782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234B11E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E3BEB4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333B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 w14:paraId="0AD9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9AD9C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654061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183589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F4DD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9C73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09D81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42C0A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612BCF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9AFF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 w14:paraId="2EFE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3EC4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2A791F9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29A3F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BD38A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E9DA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8FDC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4A98D0F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95473CE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49E22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537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CB1D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ACA381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DF6C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6B2C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1B00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B1F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ECD645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FDD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384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6BF862C">
      <w:pPr>
        <w:widowControl/>
        <w:overflowPunct w:val="0"/>
        <w:autoSpaceDE w:val="0"/>
        <w:autoSpaceDN w:val="0"/>
        <w:adjustRightInd w:val="0"/>
        <w:snapToGrid w:val="0"/>
        <w:spacing w:before="156" w:beforeLines="50" w:line="360" w:lineRule="auto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楷体_GB2312" w:hAnsi="Times New Roman" w:eastAsia="楷体_GB2312"/>
          <w:kern w:val="0"/>
          <w:sz w:val="24"/>
          <w:szCs w:val="24"/>
        </w:rPr>
        <w:t>注：此表格由科技工作者推荐单位（科技工作者所在单位）填写。</w:t>
      </w:r>
    </w:p>
    <w:sectPr>
      <w:footerReference r:id="rId3" w:type="default"/>
      <w:pgSz w:w="11906" w:h="16838"/>
      <w:pgMar w:top="1610" w:right="1463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1C8DD">
    <w:pPr>
      <w:pStyle w:val="6"/>
    </w:pPr>
    <w:r>
      <w:rPr>
        <w:sz w:val="18"/>
      </w:rPr>
      <mc:AlternateContent>
        <mc:Choice Requires="wps">
          <w:drawing>
            <wp:anchor distT="0" distB="0" distL="113030" distR="11303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335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7D2359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Oe46NUAAAAD&#10;AQAADwAAAGRycy9kb3ducmV2LnhtbE2PQUvEMBCF74L/IYzgZXGT9iBSO92DooLowe4ieMs2s03Z&#10;ZlKbbLv668160cuDxxve+6ZcHV0vJhpD5xkhWyoQxI03HbcIm/XD1Q2IEDUb3XsmhC8KsKrOz0pd&#10;GD/zG011bEUq4VBoBBvjUEgZGktOh6UfiFO286PTMdmxlWbUcyp3vcyVupZOd5wWrB7ozlKzrw8O&#10;4eX+8eN9YZ9V/vq92Pm53kyfT3vEy4tM3YKIdIx/x3DCT+hQJaatP7AJokdIj8RfPWV5cluEPFMg&#10;q1L+Z69+AFBLAwQUAAAACACHTuJAaVpZAgECAADzAwAADgAAAGRycy9lMm9Eb2MueG1srVPNjtMw&#10;EL4j8Q6W7zTtVhRUNV0hqkVICFZaeADXcRJL/tOM06Q8ALwBJy7cea4+x46dtLtaLnvgkozt8Tfz&#10;ffN5cz1Yww4KUHtX8sVszply0lfaNSX/9vXm1VvOMApXCeOdKvlRIb/evnyx6cNaXfnWm0oBIxCH&#10;6z6UvI0xrIsCZauswJkPytFh7cGKSEtoigpET+jWFFfz+aroPVQBvFSItLsbD/mECM8B9HWtpdp5&#10;2Vnl4ogKyohIlLDVAfk2d1vXSsYvdY0qMlNyYhrzl4pQvE/fYrsR6wZEaLWcWhDPaeEJJyu0o6IX&#10;qJ2IgnWg/4GyWoJHX8eZ9LYYiWRFiMVi/kSbu1YElbmQ1BguouP/g5WfD7fAdEVO4MwJSwM//fp5&#10;+v339OcHWyR5+oBryroLtzCtkMLEdajBpj+xYEOW9HiRVA2RSdp8s6KZcybpZLFcLl9nxYuHuwEw&#10;flDeshSUHGhgWUdx+ISR6lHqOSWVcv5GG5OHZhzrS75KkEwKMmJNBqDQBiKDrskwj/ITzE5gyw6C&#10;vIDe6GqcPvjOVWMp46hiIjxSTFEc9sPEe++rI4lFb4c6bT1856wn55Tc0UPhzHx0NJhksnMA52B/&#10;DoSTdLHk1OgYvo+jGbsAumkJd577xvCui8Q1S5DaGGtP3ZEXsjKTb5PZHq9z1sNb3d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Oe46NUAAAADAQAADwAAAAAAAAABACAAAAAiAAAAZHJzL2Rvd25y&#10;ZXYueG1sUEsBAhQAFAAAAAgAh07iQGlaWQI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7D2359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zYzNGI1YzhlYjY3ODM3YmU1YTU2ZjcxYWJlYzRiN2QifQ=="/>
  </w:docVars>
  <w:rsids>
    <w:rsidRoot w:val="00000000"/>
    <w:rsid w:val="20F36B91"/>
    <w:rsid w:val="22DD095D"/>
    <w:rsid w:val="327E4D48"/>
    <w:rsid w:val="3B567FF1"/>
    <w:rsid w:val="57A203EE"/>
    <w:rsid w:val="6CD96208"/>
    <w:rsid w:val="725563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0"/>
      <w:lang w:val="en-US" w:eastAsia="zh-CN" w:bidi="ar-SA"/>
    </w:rPr>
  </w:style>
  <w:style w:type="paragraph" w:styleId="9">
    <w:name w:val="Normal (Web)"/>
    <w:basedOn w:val="1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heading 1 Char"/>
    <w:basedOn w:val="11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1"/>
    <w:link w:val="3"/>
    <w:uiPriority w:val="0"/>
    <w:rPr>
      <w:rFonts w:ascii="宋体" w:hAnsi="宋体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正文首行缩进 21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F7FD4-2B16-4039-850C-25882BB3A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6</Pages>
  <Words>1844</Words>
  <Characters>1957</Characters>
  <Lines>0</Lines>
  <Paragraphs>54</Paragraphs>
  <TotalTime>0</TotalTime>
  <ScaleCrop>false</ScaleCrop>
  <LinksUpToDate>false</LinksUpToDate>
  <CharactersWithSpaces>2047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L.</cp:lastModifiedBy>
  <cp:lastPrinted>2025-02-19T10:52:00Z</cp:lastPrinted>
  <dcterms:modified xsi:type="dcterms:W3CDTF">2025-02-21T07:17:23Z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079A187F159C41A194974D23B1D58917_12</vt:lpwstr>
  </property>
  <property fmtid="{D5CDD505-2E9C-101B-9397-08002B2CF9AE}" pid="4" name="KSOTemplateDocerSaveRecord">
    <vt:lpwstr>eyJoZGlkIjoiZmRjOTI5ODUxZGM1Y2E5YjgyNzBkYjdhMmEyMjhiZTAiLCJ1c2VySWQiOiIzODY2MTM2MTgifQ==</vt:lpwstr>
  </property>
</Properties>
</file>