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1FB9" w14:textId="77777777" w:rsidR="00E06FF2" w:rsidRDefault="00E06FF2" w:rsidP="00E06FF2">
      <w:pPr>
        <w:rPr>
          <w:rFonts w:ascii="黑体" w:eastAsia="黑体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8F2D466" w14:textId="77777777" w:rsidR="00E06FF2" w:rsidRDefault="00E06FF2" w:rsidP="00E06FF2">
      <w:pPr>
        <w:rPr>
          <w:rFonts w:ascii="黑体" w:eastAsia="黑体"/>
        </w:rPr>
      </w:pPr>
    </w:p>
    <w:p w14:paraId="06CB1EE1" w14:textId="77777777" w:rsidR="00E06FF2" w:rsidRDefault="00E06FF2" w:rsidP="00E06FF2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山东省专利奖申报书</w:t>
      </w:r>
    </w:p>
    <w:p w14:paraId="396C5EB4" w14:textId="77777777" w:rsidR="00E06FF2" w:rsidRDefault="00E06FF2" w:rsidP="00E06FF2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（外观设计专利）</w:t>
      </w:r>
    </w:p>
    <w:p w14:paraId="0D79E561" w14:textId="77777777" w:rsidR="00E06FF2" w:rsidRDefault="00E06FF2" w:rsidP="00E06FF2">
      <w:pPr>
        <w:jc w:val="center"/>
        <w:rPr>
          <w:sz w:val="48"/>
        </w:rPr>
      </w:pPr>
    </w:p>
    <w:p w14:paraId="18616061" w14:textId="77777777" w:rsidR="00E06FF2" w:rsidRDefault="00E06FF2" w:rsidP="00E06FF2">
      <w:pPr>
        <w:jc w:val="center"/>
        <w:rPr>
          <w:sz w:val="48"/>
        </w:rPr>
      </w:pPr>
    </w:p>
    <w:p w14:paraId="6ABB2E2C" w14:textId="77777777" w:rsidR="00E06FF2" w:rsidRDefault="00E06FF2" w:rsidP="00E06FF2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一、基本信息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62"/>
        <w:gridCol w:w="1352"/>
        <w:gridCol w:w="1369"/>
        <w:gridCol w:w="1384"/>
        <w:gridCol w:w="1319"/>
      </w:tblGrid>
      <w:tr w:rsidR="00E06FF2" w14:paraId="598DC26B" w14:textId="77777777" w:rsidTr="00443A1B">
        <w:trPr>
          <w:trHeight w:val="37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72C05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申报单位（人）</w:t>
            </w:r>
          </w:p>
        </w:tc>
        <w:tc>
          <w:tcPr>
            <w:tcW w:w="54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4909415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64636A1A" w14:textId="77777777" w:rsidTr="00443A1B">
        <w:trPr>
          <w:trHeight w:val="37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86614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4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620D39F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683EF095" w14:textId="77777777" w:rsidTr="00443A1B">
        <w:trPr>
          <w:trHeight w:val="37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A64A6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统一社会信用代码/身份证号码</w:t>
            </w:r>
          </w:p>
        </w:tc>
        <w:tc>
          <w:tcPr>
            <w:tcW w:w="54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F242226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说明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：单位申报的填写本单位统一社会信用代码；个人申报的填写身份证号码</w:t>
            </w:r>
          </w:p>
        </w:tc>
      </w:tr>
      <w:tr w:rsidR="00E06FF2" w14:paraId="67555D6D" w14:textId="77777777" w:rsidTr="00443A1B">
        <w:trPr>
          <w:trHeight w:val="37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069BB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54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2051077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711C1BE8" w14:textId="77777777" w:rsidTr="00443A1B">
        <w:trPr>
          <w:trHeight w:val="37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0147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办公电话/手机</w:t>
            </w:r>
          </w:p>
        </w:tc>
        <w:tc>
          <w:tcPr>
            <w:tcW w:w="54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5B3E319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3765CB65" w14:textId="77777777" w:rsidTr="00443A1B">
        <w:trPr>
          <w:trHeight w:val="37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8DB6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4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5B477D4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54561DBE" w14:textId="77777777" w:rsidTr="00443A1B">
        <w:trPr>
          <w:trHeight w:val="846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B130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54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F273ED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2F2794DB" w14:textId="77777777" w:rsidTr="00443A1B">
        <w:trPr>
          <w:trHeight w:val="37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FE947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指定参评奖项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507D0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特别奖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960D3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44336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903502D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三等奖</w:t>
            </w:r>
          </w:p>
        </w:tc>
      </w:tr>
    </w:tbl>
    <w:p w14:paraId="1C866C7A" w14:textId="77777777" w:rsidR="00E06FF2" w:rsidRDefault="00E06FF2" w:rsidP="00E06FF2">
      <w:pPr>
        <w:ind w:firstLineChars="200" w:firstLine="560"/>
        <w:rPr>
          <w:rFonts w:ascii="仿宋_GB2312" w:hAnsi="宋体" w:cs="宋体" w:hint="eastAsia"/>
          <w:kern w:val="0"/>
          <w:sz w:val="28"/>
          <w:szCs w:val="28"/>
        </w:rPr>
      </w:pPr>
      <w:r>
        <w:rPr>
          <w:rFonts w:ascii="仿宋_GB2312" w:hAnsi="宋体" w:cs="宋体"/>
          <w:kern w:val="0"/>
          <w:sz w:val="28"/>
          <w:szCs w:val="28"/>
        </w:rPr>
        <w:t>说明</w:t>
      </w:r>
      <w:r>
        <w:rPr>
          <w:rFonts w:ascii="仿宋_GB2312" w:hAnsi="宋体" w:cs="宋体" w:hint="eastAsia"/>
          <w:kern w:val="0"/>
          <w:sz w:val="28"/>
          <w:szCs w:val="28"/>
        </w:rPr>
        <w:t>：</w:t>
      </w:r>
      <w:r>
        <w:rPr>
          <w:rFonts w:ascii="仿宋_GB2312" w:hAnsi="宋体" w:cs="宋体"/>
          <w:kern w:val="0"/>
          <w:sz w:val="28"/>
          <w:szCs w:val="28"/>
        </w:rPr>
        <w:t>指定参评</w:t>
      </w:r>
      <w:r>
        <w:rPr>
          <w:rFonts w:ascii="仿宋_GB2312" w:hAnsi="宋体" w:cs="宋体" w:hint="eastAsia"/>
          <w:kern w:val="0"/>
          <w:sz w:val="28"/>
          <w:szCs w:val="28"/>
        </w:rPr>
        <w:t>奖项，可多选，也可</w:t>
      </w:r>
      <w:r>
        <w:rPr>
          <w:rFonts w:ascii="仿宋_GB2312" w:hAnsi="宋体" w:cs="宋体"/>
          <w:kern w:val="0"/>
          <w:sz w:val="28"/>
          <w:szCs w:val="28"/>
        </w:rPr>
        <w:t>只参加</w:t>
      </w:r>
      <w:r>
        <w:rPr>
          <w:rFonts w:ascii="仿宋_GB2312" w:hAnsi="宋体" w:cs="宋体" w:hint="eastAsia"/>
          <w:kern w:val="0"/>
          <w:sz w:val="28"/>
          <w:szCs w:val="28"/>
        </w:rPr>
        <w:t>某一等次</w:t>
      </w:r>
      <w:r>
        <w:rPr>
          <w:rFonts w:ascii="仿宋_GB2312" w:hAnsi="宋体" w:cs="宋体"/>
          <w:kern w:val="0"/>
          <w:sz w:val="28"/>
          <w:szCs w:val="28"/>
        </w:rPr>
        <w:t>奖项评选</w:t>
      </w:r>
      <w:r>
        <w:rPr>
          <w:rFonts w:ascii="仿宋_GB2312" w:hAnsi="宋体" w:cs="宋体" w:hint="eastAsia"/>
          <w:kern w:val="0"/>
          <w:sz w:val="28"/>
          <w:szCs w:val="28"/>
        </w:rPr>
        <w:t>，其他等次奖项放弃。</w:t>
      </w:r>
    </w:p>
    <w:p w14:paraId="6BFC52C5" w14:textId="77777777" w:rsidR="00E06FF2" w:rsidRDefault="00E06FF2" w:rsidP="00E06FF2">
      <w:pPr>
        <w:ind w:firstLineChars="200" w:firstLine="560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（此申报书格式供参考，具体上</w:t>
      </w:r>
      <w:proofErr w:type="gramStart"/>
      <w:r>
        <w:rPr>
          <w:rFonts w:ascii="黑体" w:eastAsia="黑体" w:hint="eastAsia"/>
          <w:sz w:val="28"/>
          <w:szCs w:val="32"/>
        </w:rPr>
        <w:t>传内容</w:t>
      </w:r>
      <w:proofErr w:type="gramEnd"/>
      <w:r>
        <w:rPr>
          <w:rFonts w:ascii="黑体" w:eastAsia="黑体" w:hint="eastAsia"/>
          <w:sz w:val="28"/>
          <w:szCs w:val="32"/>
        </w:rPr>
        <w:t>以系统栏目为准）</w:t>
      </w:r>
    </w:p>
    <w:p w14:paraId="4A003039" w14:textId="77777777" w:rsidR="00E06FF2" w:rsidRDefault="00E06FF2" w:rsidP="00E06FF2">
      <w:pPr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/>
          <w:kern w:val="0"/>
          <w:sz w:val="36"/>
          <w:szCs w:val="36"/>
        </w:rPr>
        <w:t>二</w:t>
      </w:r>
      <w:r>
        <w:rPr>
          <w:rFonts w:ascii="黑体" w:eastAsia="黑体" w:hAnsi="黑体" w:cs="宋体" w:hint="eastAsia"/>
          <w:kern w:val="0"/>
          <w:sz w:val="36"/>
          <w:szCs w:val="36"/>
        </w:rPr>
        <w:t>、</w:t>
      </w:r>
      <w:r>
        <w:rPr>
          <w:rFonts w:ascii="黑体" w:eastAsia="黑体" w:hAnsi="黑体" w:cs="宋体"/>
          <w:kern w:val="0"/>
          <w:sz w:val="36"/>
          <w:szCs w:val="36"/>
        </w:rPr>
        <w:t>专利信息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16"/>
        <w:gridCol w:w="2042"/>
        <w:gridCol w:w="1808"/>
        <w:gridCol w:w="1714"/>
      </w:tblGrid>
      <w:tr w:rsidR="00E06FF2" w14:paraId="71ECA0DD" w14:textId="77777777" w:rsidTr="00443A1B">
        <w:trPr>
          <w:trHeight w:val="375"/>
          <w:jc w:val="center"/>
        </w:trPr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E0D7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申报专利名称</w:t>
            </w:r>
          </w:p>
        </w:tc>
        <w:tc>
          <w:tcPr>
            <w:tcW w:w="5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E2C3B53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3BB06745" w14:textId="77777777" w:rsidTr="00443A1B">
        <w:trPr>
          <w:trHeight w:val="375"/>
          <w:jc w:val="center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42397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lastRenderedPageBreak/>
              <w:t>申报专利号</w:t>
            </w:r>
          </w:p>
        </w:tc>
        <w:tc>
          <w:tcPr>
            <w:tcW w:w="5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4362182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561BC750" w14:textId="77777777" w:rsidTr="00443A1B">
        <w:trPr>
          <w:trHeight w:val="375"/>
          <w:jc w:val="center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A33F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5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7619847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017E47A0" w14:textId="77777777" w:rsidTr="00443A1B">
        <w:trPr>
          <w:trHeight w:val="375"/>
          <w:jc w:val="center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A3B02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设计人</w:t>
            </w:r>
          </w:p>
        </w:tc>
        <w:tc>
          <w:tcPr>
            <w:tcW w:w="5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D766144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42D7916A" w14:textId="77777777" w:rsidTr="00443A1B">
        <w:trPr>
          <w:trHeight w:val="375"/>
          <w:jc w:val="center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E680A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同族专利号</w:t>
            </w:r>
          </w:p>
        </w:tc>
        <w:tc>
          <w:tcPr>
            <w:tcW w:w="5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63A3A33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20D2E047" w14:textId="77777777" w:rsidTr="00443A1B">
        <w:trPr>
          <w:trHeight w:val="375"/>
          <w:jc w:val="center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27602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国际外观设计分类号</w:t>
            </w:r>
          </w:p>
        </w:tc>
        <w:tc>
          <w:tcPr>
            <w:tcW w:w="5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AA61727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412E7C40" w14:textId="77777777" w:rsidTr="00443A1B">
        <w:trPr>
          <w:trHeight w:val="375"/>
          <w:jc w:val="center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C49B" w14:textId="77777777" w:rsidR="00E06FF2" w:rsidRDefault="00E06FF2" w:rsidP="00443A1B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获权形式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D4CB9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申请授权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50396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专利权受让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3077C0B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其他</w:t>
            </w:r>
          </w:p>
        </w:tc>
      </w:tr>
      <w:tr w:rsidR="00E06FF2" w14:paraId="24A895A9" w14:textId="77777777" w:rsidTr="00443A1B">
        <w:trPr>
          <w:trHeight w:val="375"/>
          <w:jc w:val="center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F617D51" w14:textId="77777777" w:rsidR="00E06FF2" w:rsidRDefault="00E06FF2" w:rsidP="00443A1B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与申报专利形成组</w:t>
            </w:r>
          </w:p>
          <w:p w14:paraId="4A114CA4" w14:textId="77777777" w:rsidR="00E06FF2" w:rsidRDefault="00E06FF2" w:rsidP="00443A1B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合的外围专利号</w:t>
            </w:r>
          </w:p>
        </w:tc>
        <w:tc>
          <w:tcPr>
            <w:tcW w:w="5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4B5FC9B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442C3008" w14:textId="77777777" w:rsidTr="00443A1B">
        <w:trPr>
          <w:trHeight w:val="375"/>
          <w:jc w:val="center"/>
        </w:trPr>
        <w:tc>
          <w:tcPr>
            <w:tcW w:w="2816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72823594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5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84E7005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721AC69C" w14:textId="77777777" w:rsidTr="00443A1B">
        <w:trPr>
          <w:trHeight w:val="586"/>
          <w:jc w:val="center"/>
        </w:trPr>
        <w:tc>
          <w:tcPr>
            <w:tcW w:w="2816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6E3B6FEE" w14:textId="77777777" w:rsidR="00E06FF2" w:rsidRDefault="00E06FF2" w:rsidP="00443A1B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5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941F32C" w14:textId="77777777" w:rsidR="00E06FF2" w:rsidRDefault="00E06FF2" w:rsidP="00443A1B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78239ECA" w14:textId="77777777" w:rsidTr="00443A1B">
        <w:trPr>
          <w:trHeight w:val="653"/>
          <w:jc w:val="center"/>
        </w:trPr>
        <w:tc>
          <w:tcPr>
            <w:tcW w:w="2816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0842309B" w14:textId="77777777" w:rsidR="00E06FF2" w:rsidRDefault="00E06FF2" w:rsidP="00443A1B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5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E4F6D5E" w14:textId="77777777" w:rsidR="00E06FF2" w:rsidRDefault="00E06FF2" w:rsidP="00443A1B">
            <w:pPr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52BA6F33" w14:textId="77777777" w:rsidTr="00443A1B">
        <w:trPr>
          <w:trHeight w:val="538"/>
          <w:jc w:val="center"/>
        </w:trPr>
        <w:tc>
          <w:tcPr>
            <w:tcW w:w="2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9E1A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5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5B10284" w14:textId="77777777" w:rsidR="00E06FF2" w:rsidRDefault="00E06FF2" w:rsidP="00443A1B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E06FF2" w14:paraId="0E0DC316" w14:textId="77777777" w:rsidTr="00443A1B">
        <w:trPr>
          <w:trHeight w:val="703"/>
          <w:jc w:val="center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548CAEC" w14:textId="77777777" w:rsidR="00E06FF2" w:rsidRDefault="00E06FF2" w:rsidP="00443A1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无效或诉讼说明</w:t>
            </w:r>
          </w:p>
        </w:tc>
        <w:tc>
          <w:tcPr>
            <w:tcW w:w="5564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649D9FF1" w14:textId="77777777" w:rsidR="00E06FF2" w:rsidRDefault="00E06FF2" w:rsidP="00443A1B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（可附具案例）</w:t>
            </w:r>
          </w:p>
        </w:tc>
      </w:tr>
      <w:tr w:rsidR="00E06FF2" w14:paraId="25105713" w14:textId="77777777" w:rsidTr="00443A1B">
        <w:trPr>
          <w:trHeight w:val="2874"/>
          <w:jc w:val="center"/>
        </w:trPr>
        <w:tc>
          <w:tcPr>
            <w:tcW w:w="2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1D100" w14:textId="77777777" w:rsidR="00E06FF2" w:rsidRDefault="00E06FF2" w:rsidP="00443A1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64" w:type="dxa"/>
            <w:gridSpan w:val="3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7DBBB4B4" w14:textId="77777777" w:rsidR="00E06FF2" w:rsidRDefault="00E06FF2" w:rsidP="00443A1B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7EE94D23" w14:textId="77777777" w:rsidR="00E06FF2" w:rsidRDefault="00E06FF2" w:rsidP="00E06FF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eastAsia="方正小标宋简体"/>
          <w:sz w:val="44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三、自我评价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E06FF2" w14:paraId="76B56E6D" w14:textId="77777777" w:rsidTr="00443A1B">
        <w:trPr>
          <w:trHeight w:val="5329"/>
          <w:jc w:val="center"/>
        </w:trPr>
        <w:tc>
          <w:tcPr>
            <w:tcW w:w="9068" w:type="dxa"/>
          </w:tcPr>
          <w:p w14:paraId="574144BB" w14:textId="77777777" w:rsidR="00E06FF2" w:rsidRDefault="00E06FF2" w:rsidP="00443A1B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（结合申报专利，说明其独创性、设计特征和保护情况）</w:t>
            </w:r>
          </w:p>
          <w:p w14:paraId="7DF68E13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</w:tbl>
    <w:p w14:paraId="295A51CC" w14:textId="77777777" w:rsidR="00E06FF2" w:rsidRDefault="00E06FF2" w:rsidP="00E06FF2">
      <w:pPr>
        <w:widowControl/>
        <w:ind w:firstLineChars="300" w:firstLine="1325"/>
        <w:jc w:val="left"/>
        <w:rPr>
          <w:rFonts w:eastAsia="方正小标宋简体"/>
          <w:b/>
          <w:sz w:val="44"/>
        </w:rPr>
      </w:pPr>
    </w:p>
    <w:p w14:paraId="0900BEE1" w14:textId="77777777" w:rsidR="00E06FF2" w:rsidRDefault="00E06FF2" w:rsidP="00E06FF2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四、运用评价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E06FF2" w14:paraId="3C3F58B7" w14:textId="77777777" w:rsidTr="00443A1B">
        <w:trPr>
          <w:trHeight w:val="5291"/>
          <w:jc w:val="center"/>
        </w:trPr>
        <w:tc>
          <w:tcPr>
            <w:tcW w:w="8942" w:type="dxa"/>
          </w:tcPr>
          <w:p w14:paraId="7CA760F4" w14:textId="77777777" w:rsidR="00E06FF2" w:rsidRDefault="00E06FF2" w:rsidP="00443A1B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（说明经济效益和发展前景）</w:t>
            </w:r>
          </w:p>
        </w:tc>
      </w:tr>
    </w:tbl>
    <w:p w14:paraId="653B49DB" w14:textId="77777777" w:rsidR="00E06FF2" w:rsidRDefault="00E06FF2" w:rsidP="00E06FF2">
      <w:pPr>
        <w:jc w:val="center"/>
        <w:rPr>
          <w:rFonts w:eastAsia="方正小标宋简体"/>
          <w:b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615"/>
        <w:gridCol w:w="698"/>
        <w:gridCol w:w="704"/>
        <w:gridCol w:w="2209"/>
        <w:gridCol w:w="2880"/>
      </w:tblGrid>
      <w:tr w:rsidR="00E06FF2" w14:paraId="7DE4B86A" w14:textId="77777777" w:rsidTr="00443A1B">
        <w:trPr>
          <w:trHeight w:val="624"/>
          <w:jc w:val="center"/>
        </w:trPr>
        <w:tc>
          <w:tcPr>
            <w:tcW w:w="8847" w:type="dxa"/>
            <w:gridSpan w:val="6"/>
          </w:tcPr>
          <w:p w14:paraId="2E8D4D8C" w14:textId="77777777" w:rsidR="00E06FF2" w:rsidRDefault="00E06FF2" w:rsidP="00443A1B">
            <w:pPr>
              <w:widowControl/>
              <w:spacing w:line="56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一、经济效益</w:t>
            </w:r>
          </w:p>
        </w:tc>
      </w:tr>
      <w:tr w:rsidR="00E06FF2" w14:paraId="62881199" w14:textId="77777777" w:rsidTr="00443A1B">
        <w:trPr>
          <w:trHeight w:val="624"/>
          <w:jc w:val="center"/>
        </w:trPr>
        <w:tc>
          <w:tcPr>
            <w:tcW w:w="741" w:type="dxa"/>
            <w:vMerge w:val="restart"/>
            <w:vAlign w:val="center"/>
          </w:tcPr>
          <w:p w14:paraId="4A83C26D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自行实施情况</w:t>
            </w:r>
          </w:p>
        </w:tc>
        <w:tc>
          <w:tcPr>
            <w:tcW w:w="2313" w:type="dxa"/>
            <w:gridSpan w:val="2"/>
            <w:tcBorders>
              <w:tl2br w:val="single" w:sz="4" w:space="0" w:color="auto"/>
            </w:tcBorders>
            <w:vAlign w:val="center"/>
          </w:tcPr>
          <w:p w14:paraId="3BC6BC9E" w14:textId="77777777" w:rsidR="00E06FF2" w:rsidRDefault="00E06FF2" w:rsidP="00443A1B">
            <w:pPr>
              <w:widowControl/>
              <w:spacing w:line="520" w:lineRule="exact"/>
              <w:ind w:firstLineChars="500" w:firstLine="120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14:paraId="523EDE40" w14:textId="77777777" w:rsidR="00E06FF2" w:rsidRDefault="00E06FF2" w:rsidP="00443A1B">
            <w:pPr>
              <w:widowControl/>
              <w:spacing w:line="520" w:lineRule="exact"/>
              <w:contextualSpacing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913" w:type="dxa"/>
            <w:gridSpan w:val="2"/>
            <w:vAlign w:val="center"/>
          </w:tcPr>
          <w:p w14:paraId="50E129D2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实施日至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年底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690E3EB2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年至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年底</w:t>
            </w:r>
          </w:p>
        </w:tc>
      </w:tr>
      <w:tr w:rsidR="00E06FF2" w14:paraId="7A560A11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1917F9BE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47D4BBB9" w14:textId="77777777" w:rsidR="00E06FF2" w:rsidRDefault="00E06FF2" w:rsidP="00443A1B">
            <w:pPr>
              <w:widowControl/>
              <w:spacing w:line="520" w:lineRule="exact"/>
              <w:contextualSpacing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产量（单位）</w:t>
            </w:r>
          </w:p>
        </w:tc>
        <w:tc>
          <w:tcPr>
            <w:tcW w:w="2913" w:type="dxa"/>
            <w:gridSpan w:val="2"/>
            <w:vAlign w:val="center"/>
          </w:tcPr>
          <w:p w14:paraId="47328FE8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79C7A01A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E06FF2" w14:paraId="0818822F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51CD1B7F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44A4B193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  <w:r>
              <w:rPr>
                <w:rFonts w:hint="eastAsia"/>
                <w:sz w:val="22"/>
                <w:szCs w:val="28"/>
              </w:rPr>
              <w:t>净增销售额（万元）</w:t>
            </w:r>
          </w:p>
        </w:tc>
        <w:tc>
          <w:tcPr>
            <w:tcW w:w="2913" w:type="dxa"/>
            <w:gridSpan w:val="2"/>
            <w:vAlign w:val="center"/>
          </w:tcPr>
          <w:p w14:paraId="7D3D3774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3085624A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E06FF2" w14:paraId="672872F0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2F46FBA0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512FE597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缴纳税金（万元）</w:t>
            </w:r>
          </w:p>
        </w:tc>
        <w:tc>
          <w:tcPr>
            <w:tcW w:w="2913" w:type="dxa"/>
            <w:gridSpan w:val="2"/>
            <w:vAlign w:val="center"/>
          </w:tcPr>
          <w:p w14:paraId="3587C219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342E16AB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E06FF2" w14:paraId="225C2905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15CE52B5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2747A45A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获得利润（万元）</w:t>
            </w:r>
          </w:p>
        </w:tc>
        <w:tc>
          <w:tcPr>
            <w:tcW w:w="2913" w:type="dxa"/>
            <w:gridSpan w:val="2"/>
            <w:vAlign w:val="center"/>
          </w:tcPr>
          <w:p w14:paraId="0278C5D3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6E49DACF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E06FF2" w14:paraId="5A9CFB9B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449E6BEC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0C9F250A" w14:textId="77777777" w:rsidR="00E06FF2" w:rsidRDefault="00E06FF2" w:rsidP="00443A1B">
            <w:pPr>
              <w:widowControl/>
              <w:spacing w:line="520" w:lineRule="exact"/>
              <w:contextualSpacing/>
              <w:rPr>
                <w:spacing w:val="-20"/>
                <w:szCs w:val="21"/>
              </w:rPr>
            </w:pPr>
            <w:r>
              <w:rPr>
                <w:spacing w:val="-20"/>
                <w:sz w:val="24"/>
              </w:rPr>
              <w:t>产品市场占比</w:t>
            </w:r>
            <w:r>
              <w:rPr>
                <w:rFonts w:hint="eastAsia"/>
                <w:spacing w:val="-20"/>
                <w:sz w:val="24"/>
              </w:rPr>
              <w:t>（</w:t>
            </w:r>
            <w:r>
              <w:rPr>
                <w:rFonts w:hint="eastAsia"/>
                <w:spacing w:val="-20"/>
                <w:sz w:val="24"/>
              </w:rPr>
              <w:t>%</w:t>
            </w:r>
            <w:r>
              <w:rPr>
                <w:rFonts w:hint="eastAsia"/>
                <w:spacing w:val="-20"/>
                <w:sz w:val="24"/>
              </w:rPr>
              <w:t>）</w:t>
            </w:r>
          </w:p>
        </w:tc>
        <w:tc>
          <w:tcPr>
            <w:tcW w:w="2913" w:type="dxa"/>
            <w:gridSpan w:val="2"/>
            <w:vAlign w:val="center"/>
          </w:tcPr>
          <w:p w14:paraId="505C9E1D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         </w:t>
            </w:r>
          </w:p>
        </w:tc>
        <w:tc>
          <w:tcPr>
            <w:tcW w:w="2880" w:type="dxa"/>
            <w:vAlign w:val="center"/>
          </w:tcPr>
          <w:p w14:paraId="0C2AA231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E06FF2" w14:paraId="7779CA34" w14:textId="77777777" w:rsidTr="00443A1B">
        <w:trPr>
          <w:trHeight w:val="624"/>
          <w:jc w:val="center"/>
        </w:trPr>
        <w:tc>
          <w:tcPr>
            <w:tcW w:w="741" w:type="dxa"/>
            <w:vMerge w:val="restart"/>
            <w:vAlign w:val="center"/>
          </w:tcPr>
          <w:p w14:paraId="536D3FED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专利许可情况</w:t>
            </w:r>
          </w:p>
        </w:tc>
        <w:tc>
          <w:tcPr>
            <w:tcW w:w="1615" w:type="dxa"/>
            <w:vAlign w:val="center"/>
          </w:tcPr>
          <w:p w14:paraId="213A400A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402" w:type="dxa"/>
            <w:gridSpan w:val="2"/>
            <w:vAlign w:val="center"/>
          </w:tcPr>
          <w:p w14:paraId="52B78A69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许可金额</w:t>
            </w:r>
          </w:p>
        </w:tc>
        <w:tc>
          <w:tcPr>
            <w:tcW w:w="2209" w:type="dxa"/>
            <w:vAlign w:val="center"/>
          </w:tcPr>
          <w:p w14:paraId="6645C29F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许可时间</w:t>
            </w:r>
          </w:p>
        </w:tc>
        <w:tc>
          <w:tcPr>
            <w:tcW w:w="2880" w:type="dxa"/>
            <w:vAlign w:val="center"/>
          </w:tcPr>
          <w:p w14:paraId="1D483DDB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合同备案号</w:t>
            </w:r>
          </w:p>
        </w:tc>
      </w:tr>
      <w:tr w:rsidR="00E06FF2" w14:paraId="7B14F396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164F3051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76FD5DFA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10B35C1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209" w:type="dxa"/>
            <w:vAlign w:val="center"/>
          </w:tcPr>
          <w:p w14:paraId="561A29B8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44BF5461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E06FF2" w14:paraId="7E785A90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6DD1C656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3B2D365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E6490CD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（合计）</w:t>
            </w:r>
          </w:p>
        </w:tc>
        <w:tc>
          <w:tcPr>
            <w:tcW w:w="2209" w:type="dxa"/>
            <w:vAlign w:val="center"/>
          </w:tcPr>
          <w:p w14:paraId="1313CA6A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7948F1FC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E06FF2" w14:paraId="4DFA9C69" w14:textId="77777777" w:rsidTr="00443A1B">
        <w:trPr>
          <w:trHeight w:val="624"/>
          <w:jc w:val="center"/>
        </w:trPr>
        <w:tc>
          <w:tcPr>
            <w:tcW w:w="741" w:type="dxa"/>
            <w:vMerge w:val="restart"/>
            <w:vAlign w:val="center"/>
          </w:tcPr>
          <w:p w14:paraId="6A3736A1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作价入股参股</w:t>
            </w:r>
          </w:p>
        </w:tc>
        <w:tc>
          <w:tcPr>
            <w:tcW w:w="1615" w:type="dxa"/>
            <w:vAlign w:val="center"/>
          </w:tcPr>
          <w:p w14:paraId="6337A31D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权益资本</w:t>
            </w:r>
          </w:p>
        </w:tc>
        <w:tc>
          <w:tcPr>
            <w:tcW w:w="1402" w:type="dxa"/>
            <w:gridSpan w:val="2"/>
            <w:vAlign w:val="center"/>
          </w:tcPr>
          <w:p w14:paraId="68798D90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转让收益</w:t>
            </w:r>
          </w:p>
        </w:tc>
        <w:tc>
          <w:tcPr>
            <w:tcW w:w="2209" w:type="dxa"/>
            <w:vAlign w:val="center"/>
          </w:tcPr>
          <w:p w14:paraId="1A38BB16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股份数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占比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880" w:type="dxa"/>
            <w:vAlign w:val="center"/>
          </w:tcPr>
          <w:p w14:paraId="0D6DF271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合同公司</w:t>
            </w:r>
          </w:p>
        </w:tc>
      </w:tr>
      <w:tr w:rsidR="00E06FF2" w14:paraId="5ECD720B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224F4D4D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57553EB0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C52DD38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209" w:type="dxa"/>
            <w:vAlign w:val="center"/>
          </w:tcPr>
          <w:p w14:paraId="11FDB425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4CF49A3A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E06FF2" w14:paraId="3DADB49B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0A9CFB12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4358AAAB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（合计）</w:t>
            </w:r>
          </w:p>
        </w:tc>
        <w:tc>
          <w:tcPr>
            <w:tcW w:w="1402" w:type="dxa"/>
            <w:gridSpan w:val="2"/>
            <w:vAlign w:val="center"/>
          </w:tcPr>
          <w:p w14:paraId="3B9846C0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（合计）</w:t>
            </w:r>
          </w:p>
        </w:tc>
        <w:tc>
          <w:tcPr>
            <w:tcW w:w="2209" w:type="dxa"/>
            <w:vAlign w:val="center"/>
          </w:tcPr>
          <w:p w14:paraId="5BDF0B6A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16C5CF48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E06FF2" w14:paraId="28C2B041" w14:textId="77777777" w:rsidTr="00443A1B">
        <w:trPr>
          <w:trHeight w:val="624"/>
          <w:jc w:val="center"/>
        </w:trPr>
        <w:tc>
          <w:tcPr>
            <w:tcW w:w="741" w:type="dxa"/>
            <w:vMerge w:val="restart"/>
            <w:vAlign w:val="center"/>
          </w:tcPr>
          <w:p w14:paraId="4BF661AB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专利融资情况</w:t>
            </w:r>
          </w:p>
        </w:tc>
        <w:tc>
          <w:tcPr>
            <w:tcW w:w="1615" w:type="dxa"/>
            <w:vAlign w:val="center"/>
          </w:tcPr>
          <w:p w14:paraId="460DC246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1402" w:type="dxa"/>
            <w:gridSpan w:val="2"/>
            <w:vAlign w:val="center"/>
          </w:tcPr>
          <w:p w14:paraId="18E2D983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融资金额</w:t>
            </w:r>
          </w:p>
        </w:tc>
        <w:tc>
          <w:tcPr>
            <w:tcW w:w="2209" w:type="dxa"/>
            <w:vAlign w:val="center"/>
          </w:tcPr>
          <w:p w14:paraId="51BF4783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合同备案号</w:t>
            </w:r>
          </w:p>
        </w:tc>
        <w:tc>
          <w:tcPr>
            <w:tcW w:w="2880" w:type="dxa"/>
            <w:vAlign w:val="center"/>
          </w:tcPr>
          <w:p w14:paraId="32274D06" w14:textId="77777777" w:rsidR="00E06FF2" w:rsidRDefault="00E06FF2" w:rsidP="00443A1B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投资单位</w:t>
            </w:r>
          </w:p>
        </w:tc>
      </w:tr>
      <w:tr w:rsidR="00E06FF2" w14:paraId="384E1768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4FF0759E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56DD1D97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BC518F9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209" w:type="dxa"/>
            <w:vAlign w:val="center"/>
          </w:tcPr>
          <w:p w14:paraId="535BF09B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092A56BC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E06FF2" w14:paraId="059F0388" w14:textId="77777777" w:rsidTr="00443A1B">
        <w:trPr>
          <w:trHeight w:val="624"/>
          <w:jc w:val="center"/>
        </w:trPr>
        <w:tc>
          <w:tcPr>
            <w:tcW w:w="741" w:type="dxa"/>
            <w:vMerge/>
            <w:vAlign w:val="center"/>
          </w:tcPr>
          <w:p w14:paraId="26E4B199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E7DF2A1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30D1DF3C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（合计）</w:t>
            </w:r>
          </w:p>
        </w:tc>
        <w:tc>
          <w:tcPr>
            <w:tcW w:w="2209" w:type="dxa"/>
            <w:vAlign w:val="center"/>
          </w:tcPr>
          <w:p w14:paraId="7E6DC4FA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542AB643" w14:textId="77777777" w:rsidR="00E06FF2" w:rsidRDefault="00E06FF2" w:rsidP="00443A1B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</w:tbl>
    <w:p w14:paraId="40572E0E" w14:textId="77777777" w:rsidR="00E06FF2" w:rsidRDefault="00E06FF2" w:rsidP="00E06FF2">
      <w:pPr>
        <w:widowControl/>
        <w:jc w:val="left"/>
        <w:rPr>
          <w:rFonts w:eastAsia="仿宋_GB2312" w:hint="eastAsia"/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专利许可种类：普通、独家、独占；</w:t>
      </w:r>
    </w:p>
    <w:p w14:paraId="6B8EAB05" w14:textId="77777777" w:rsidR="00E06FF2" w:rsidRDefault="00E06FF2" w:rsidP="00E06FF2">
      <w:pPr>
        <w:widowControl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2</w:t>
      </w:r>
      <w:r>
        <w:rPr>
          <w:rFonts w:hint="eastAsia"/>
          <w:sz w:val="24"/>
        </w:rPr>
        <w:t>．专利融资方式：专利质押、专利证券化、专利信托等；</w:t>
      </w:r>
    </w:p>
    <w:p w14:paraId="5B43DA26" w14:textId="77777777" w:rsidR="00E06FF2" w:rsidRDefault="00E06FF2" w:rsidP="00E06FF2">
      <w:pPr>
        <w:widowControl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3</w:t>
      </w:r>
      <w:r>
        <w:rPr>
          <w:rFonts w:hint="eastAsia"/>
          <w:sz w:val="24"/>
        </w:rPr>
        <w:t>．合同备案号：指在国家知识产权局登记的合同备案号；</w:t>
      </w:r>
    </w:p>
    <w:p w14:paraId="5514BD0B" w14:textId="77777777" w:rsidR="00E06FF2" w:rsidRDefault="00E06FF2" w:rsidP="00E06FF2">
      <w:pPr>
        <w:widowControl/>
        <w:jc w:val="left"/>
        <w:rPr>
          <w:rFonts w:eastAsia="仿宋_GB2312" w:hint="eastAsia"/>
          <w:sz w:val="24"/>
        </w:rPr>
      </w:pPr>
      <w:r>
        <w:rPr>
          <w:rFonts w:hint="eastAsia"/>
          <w:sz w:val="24"/>
        </w:rPr>
        <w:t xml:space="preserve">      4</w:t>
      </w:r>
      <w:r>
        <w:rPr>
          <w:rFonts w:hint="eastAsia"/>
          <w:sz w:val="24"/>
        </w:rPr>
        <w:t>．各项均可添加行。</w:t>
      </w:r>
    </w:p>
    <w:p w14:paraId="17A535A7" w14:textId="77777777" w:rsidR="00E06FF2" w:rsidRDefault="00E06FF2" w:rsidP="00E06FF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五、获奖情况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348"/>
        <w:gridCol w:w="1529"/>
        <w:gridCol w:w="1528"/>
        <w:gridCol w:w="1528"/>
        <w:gridCol w:w="1529"/>
      </w:tblGrid>
      <w:tr w:rsidR="00E06FF2" w14:paraId="168F12D0" w14:textId="77777777" w:rsidTr="00443A1B">
        <w:trPr>
          <w:trHeight w:val="1173"/>
          <w:jc w:val="center"/>
        </w:trPr>
        <w:tc>
          <w:tcPr>
            <w:tcW w:w="1708" w:type="dxa"/>
            <w:vAlign w:val="center"/>
          </w:tcPr>
          <w:p w14:paraId="3807F54D" w14:textId="77777777" w:rsidR="00E06FF2" w:rsidRDefault="00E06FF2" w:rsidP="00443A1B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获奖项目名称</w:t>
            </w:r>
          </w:p>
        </w:tc>
        <w:tc>
          <w:tcPr>
            <w:tcW w:w="1348" w:type="dxa"/>
            <w:vAlign w:val="center"/>
          </w:tcPr>
          <w:p w14:paraId="245A5634" w14:textId="77777777" w:rsidR="00E06FF2" w:rsidRDefault="00E06FF2" w:rsidP="00443A1B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获奖时间</w:t>
            </w:r>
          </w:p>
        </w:tc>
        <w:tc>
          <w:tcPr>
            <w:tcW w:w="1529" w:type="dxa"/>
            <w:vAlign w:val="center"/>
          </w:tcPr>
          <w:p w14:paraId="38A9CA74" w14:textId="77777777" w:rsidR="00E06FF2" w:rsidRDefault="00E06FF2" w:rsidP="00443A1B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奖项名称</w:t>
            </w:r>
          </w:p>
        </w:tc>
        <w:tc>
          <w:tcPr>
            <w:tcW w:w="1528" w:type="dxa"/>
            <w:vAlign w:val="center"/>
          </w:tcPr>
          <w:p w14:paraId="64C89B81" w14:textId="77777777" w:rsidR="00E06FF2" w:rsidRDefault="00E06FF2" w:rsidP="00443A1B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奖励等级</w:t>
            </w:r>
          </w:p>
        </w:tc>
        <w:tc>
          <w:tcPr>
            <w:tcW w:w="1528" w:type="dxa"/>
            <w:vAlign w:val="center"/>
          </w:tcPr>
          <w:p w14:paraId="7F029C1F" w14:textId="77777777" w:rsidR="00E06FF2" w:rsidRDefault="00E06FF2" w:rsidP="00443A1B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授奖部门（单位）</w:t>
            </w:r>
          </w:p>
        </w:tc>
        <w:tc>
          <w:tcPr>
            <w:tcW w:w="1529" w:type="dxa"/>
            <w:vAlign w:val="center"/>
          </w:tcPr>
          <w:p w14:paraId="222C3F8F" w14:textId="77777777" w:rsidR="00E06FF2" w:rsidRDefault="00E06FF2" w:rsidP="00443A1B">
            <w:pPr>
              <w:spacing w:line="36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E06FF2" w14:paraId="4D4ADE95" w14:textId="77777777" w:rsidTr="00443A1B">
        <w:trPr>
          <w:trHeight w:val="738"/>
          <w:jc w:val="center"/>
        </w:trPr>
        <w:tc>
          <w:tcPr>
            <w:tcW w:w="1708" w:type="dxa"/>
            <w:vAlign w:val="center"/>
          </w:tcPr>
          <w:p w14:paraId="09D18271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4585EA77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D80A0A9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0AA04D89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42CB47F4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B94248D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E06FF2" w14:paraId="3E205079" w14:textId="77777777" w:rsidTr="00443A1B">
        <w:trPr>
          <w:trHeight w:val="692"/>
          <w:jc w:val="center"/>
        </w:trPr>
        <w:tc>
          <w:tcPr>
            <w:tcW w:w="1708" w:type="dxa"/>
            <w:vAlign w:val="center"/>
          </w:tcPr>
          <w:p w14:paraId="4C49DE28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48DC912D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0BA53B9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172ABB06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5D558E59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642DCE0" w14:textId="77777777" w:rsidR="00E06FF2" w:rsidRDefault="00E06FF2" w:rsidP="00443A1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E06FF2" w14:paraId="31A9CC43" w14:textId="77777777" w:rsidTr="00443A1B">
        <w:trPr>
          <w:trHeight w:val="1561"/>
          <w:jc w:val="center"/>
        </w:trPr>
        <w:tc>
          <w:tcPr>
            <w:tcW w:w="9170" w:type="dxa"/>
            <w:gridSpan w:val="6"/>
          </w:tcPr>
          <w:p w14:paraId="78BBF64A" w14:textId="77777777" w:rsidR="00E06FF2" w:rsidRDefault="00E06FF2" w:rsidP="00443A1B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本表所填奖励是指：</w:t>
            </w:r>
          </w:p>
          <w:p w14:paraId="5DE467E5" w14:textId="77777777" w:rsidR="00E06FF2" w:rsidRDefault="00E06FF2" w:rsidP="00443A1B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市级以上人民政府及有关部门设立的设计类奖励；</w:t>
            </w:r>
          </w:p>
          <w:p w14:paraId="1E72B581" w14:textId="77777777" w:rsidR="00E06FF2" w:rsidRDefault="00E06FF2" w:rsidP="00443A1B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经登记的社会机构设立的设计类奖励。</w:t>
            </w:r>
          </w:p>
        </w:tc>
      </w:tr>
    </w:tbl>
    <w:p w14:paraId="5A0DFB3B" w14:textId="77777777" w:rsidR="00E06FF2" w:rsidRDefault="00E06FF2" w:rsidP="00E06FF2">
      <w:pPr>
        <w:jc w:val="center"/>
        <w:rPr>
          <w:rFonts w:eastAsia="方正小标宋简体"/>
          <w:b/>
          <w:sz w:val="44"/>
        </w:rPr>
      </w:pPr>
    </w:p>
    <w:p w14:paraId="656BFEEB" w14:textId="77777777" w:rsidR="00E06FF2" w:rsidRDefault="00E06FF2" w:rsidP="00E06FF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主要附件目录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5953"/>
        <w:gridCol w:w="1985"/>
      </w:tblGrid>
      <w:tr w:rsidR="00E06FF2" w14:paraId="27606795" w14:textId="77777777" w:rsidTr="00443A1B">
        <w:trPr>
          <w:trHeight w:val="756"/>
          <w:jc w:val="center"/>
        </w:trPr>
        <w:tc>
          <w:tcPr>
            <w:tcW w:w="1277" w:type="dxa"/>
            <w:vAlign w:val="center"/>
          </w:tcPr>
          <w:p w14:paraId="7B1F5A34" w14:textId="77777777" w:rsidR="00E06FF2" w:rsidRDefault="00E06FF2" w:rsidP="00443A1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5953" w:type="dxa"/>
            <w:vAlign w:val="center"/>
          </w:tcPr>
          <w:p w14:paraId="7CD47F1D" w14:textId="77777777" w:rsidR="00E06FF2" w:rsidRDefault="00E06FF2" w:rsidP="00443A1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附件名称</w:t>
            </w:r>
          </w:p>
        </w:tc>
        <w:tc>
          <w:tcPr>
            <w:tcW w:w="1985" w:type="dxa"/>
            <w:vAlign w:val="center"/>
          </w:tcPr>
          <w:p w14:paraId="7F1D700C" w14:textId="77777777" w:rsidR="00E06FF2" w:rsidRDefault="00E06FF2" w:rsidP="00443A1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附件类别</w:t>
            </w:r>
          </w:p>
        </w:tc>
      </w:tr>
      <w:tr w:rsidR="00E06FF2" w14:paraId="3598B125" w14:textId="77777777" w:rsidTr="00443A1B">
        <w:trPr>
          <w:jc w:val="center"/>
        </w:trPr>
        <w:tc>
          <w:tcPr>
            <w:tcW w:w="1277" w:type="dxa"/>
          </w:tcPr>
          <w:p w14:paraId="38729645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14:paraId="1EFBB86C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985" w:type="dxa"/>
          </w:tcPr>
          <w:p w14:paraId="39DEDB88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E06FF2" w14:paraId="7E56F084" w14:textId="77777777" w:rsidTr="00443A1B">
        <w:trPr>
          <w:jc w:val="center"/>
        </w:trPr>
        <w:tc>
          <w:tcPr>
            <w:tcW w:w="1277" w:type="dxa"/>
          </w:tcPr>
          <w:p w14:paraId="3DD0AFE2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14:paraId="09F849F8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985" w:type="dxa"/>
          </w:tcPr>
          <w:p w14:paraId="153A72E8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E06FF2" w14:paraId="0B63D1AB" w14:textId="77777777" w:rsidTr="00443A1B">
        <w:trPr>
          <w:jc w:val="center"/>
        </w:trPr>
        <w:tc>
          <w:tcPr>
            <w:tcW w:w="1277" w:type="dxa"/>
          </w:tcPr>
          <w:p w14:paraId="6855E7AB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14:paraId="42A584BB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985" w:type="dxa"/>
          </w:tcPr>
          <w:p w14:paraId="62E1CC34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E06FF2" w14:paraId="662E05C2" w14:textId="77777777" w:rsidTr="00443A1B">
        <w:trPr>
          <w:jc w:val="center"/>
        </w:trPr>
        <w:tc>
          <w:tcPr>
            <w:tcW w:w="1277" w:type="dxa"/>
          </w:tcPr>
          <w:p w14:paraId="0F6F3A62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14:paraId="391F69FD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985" w:type="dxa"/>
          </w:tcPr>
          <w:p w14:paraId="0531E515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E06FF2" w14:paraId="6A6AA056" w14:textId="77777777" w:rsidTr="00443A1B">
        <w:trPr>
          <w:jc w:val="center"/>
        </w:trPr>
        <w:tc>
          <w:tcPr>
            <w:tcW w:w="1277" w:type="dxa"/>
          </w:tcPr>
          <w:p w14:paraId="0E9FC6FC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14:paraId="22A16D6B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985" w:type="dxa"/>
          </w:tcPr>
          <w:p w14:paraId="25EF5A5E" w14:textId="77777777" w:rsidR="00E06FF2" w:rsidRDefault="00E06FF2" w:rsidP="00443A1B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E06FF2" w14:paraId="136C4E43" w14:textId="77777777" w:rsidTr="00443A1B">
        <w:trPr>
          <w:trHeight w:val="2385"/>
          <w:jc w:val="center"/>
        </w:trPr>
        <w:tc>
          <w:tcPr>
            <w:tcW w:w="9215" w:type="dxa"/>
            <w:gridSpan w:val="3"/>
            <w:vAlign w:val="center"/>
          </w:tcPr>
          <w:p w14:paraId="1795FB6E" w14:textId="77777777" w:rsidR="00E06FF2" w:rsidRDefault="00E06FF2" w:rsidP="00443A1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按下列顺序排列附件：</w:t>
            </w:r>
          </w:p>
          <w:p w14:paraId="6FDB6BEC" w14:textId="77777777" w:rsidR="00E06FF2" w:rsidRDefault="00E06FF2" w:rsidP="00443A1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专利权属证明；</w:t>
            </w:r>
          </w:p>
          <w:p w14:paraId="4FC82914" w14:textId="77777777" w:rsidR="00E06FF2" w:rsidRDefault="00E06FF2" w:rsidP="00443A1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申报单位的法人证明或者申报人的身份证明材料；</w:t>
            </w:r>
          </w:p>
          <w:p w14:paraId="4CDCD748" w14:textId="77777777" w:rsidR="00E06FF2" w:rsidRDefault="00E06FF2" w:rsidP="00443A1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专利项目实施所产生的经济、社会效益证明材料；</w:t>
            </w:r>
          </w:p>
          <w:p w14:paraId="4F3BB807" w14:textId="77777777" w:rsidR="00E06FF2" w:rsidRDefault="00E06FF2" w:rsidP="00443A1B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4.</w:t>
            </w:r>
            <w:r>
              <w:rPr>
                <w:rFonts w:ascii="仿宋_GB2312" w:hint="eastAsia"/>
                <w:sz w:val="24"/>
              </w:rPr>
              <w:t>外观设计专利产品的样品或者实物照片</w:t>
            </w:r>
          </w:p>
          <w:p w14:paraId="410FBA56" w14:textId="77777777" w:rsidR="00E06FF2" w:rsidRDefault="00E06FF2" w:rsidP="00443A1B">
            <w:pPr>
              <w:rPr>
                <w:rFonts w:ascii="仿宋_GB2312"/>
                <w:b/>
                <w:sz w:val="44"/>
              </w:rPr>
            </w:pPr>
            <w:r>
              <w:rPr>
                <w:rFonts w:ascii="仿宋_GB2312" w:hint="eastAsia"/>
                <w:sz w:val="24"/>
              </w:rPr>
              <w:t>5.</w:t>
            </w:r>
            <w:r>
              <w:rPr>
                <w:rFonts w:ascii="仿宋_GB2312" w:hint="eastAsia"/>
                <w:sz w:val="24"/>
              </w:rPr>
              <w:t>有助于评价专利的其他材料。</w:t>
            </w:r>
          </w:p>
        </w:tc>
      </w:tr>
    </w:tbl>
    <w:p w14:paraId="3D030BB9" w14:textId="77777777" w:rsidR="00E06FF2" w:rsidRDefault="00E06FF2" w:rsidP="00E06FF2">
      <w:pPr>
        <w:rPr>
          <w:rFonts w:hint="eastAsia"/>
        </w:rPr>
      </w:pPr>
    </w:p>
    <w:p w14:paraId="3AEB2CB4" w14:textId="77777777" w:rsidR="00B87EBF" w:rsidRPr="00E06FF2" w:rsidRDefault="00B87EBF"/>
    <w:sectPr w:rsidR="00B87EBF" w:rsidRPr="00E06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C664" w14:textId="77777777" w:rsidR="000F0C65" w:rsidRDefault="000F0C65" w:rsidP="00E06FF2">
      <w:r>
        <w:separator/>
      </w:r>
    </w:p>
  </w:endnote>
  <w:endnote w:type="continuationSeparator" w:id="0">
    <w:p w14:paraId="47249DB0" w14:textId="77777777" w:rsidR="000F0C65" w:rsidRDefault="000F0C65" w:rsidP="00E0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E51D" w14:textId="77777777" w:rsidR="000F0C65" w:rsidRDefault="000F0C65" w:rsidP="00E06FF2">
      <w:r>
        <w:separator/>
      </w:r>
    </w:p>
  </w:footnote>
  <w:footnote w:type="continuationSeparator" w:id="0">
    <w:p w14:paraId="2168EF6E" w14:textId="77777777" w:rsidR="000F0C65" w:rsidRDefault="000F0C65" w:rsidP="00E06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51"/>
    <w:rsid w:val="000F0C65"/>
    <w:rsid w:val="001D1851"/>
    <w:rsid w:val="001E3BF2"/>
    <w:rsid w:val="00B87EBF"/>
    <w:rsid w:val="00E0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60F5DF-10F0-4F3A-A455-7F50216C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06FF2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F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FF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06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06FF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E06FF2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冀平 殷</dc:creator>
  <cp:keywords/>
  <dc:description/>
  <cp:lastModifiedBy>冀平 殷</cp:lastModifiedBy>
  <cp:revision>2</cp:revision>
  <dcterms:created xsi:type="dcterms:W3CDTF">2023-12-15T05:42:00Z</dcterms:created>
  <dcterms:modified xsi:type="dcterms:W3CDTF">2023-12-15T05:42:00Z</dcterms:modified>
</cp:coreProperties>
</file>